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58" w:rsidRDefault="00FE4D58" w:rsidP="00060CF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FE4D58" w:rsidRDefault="00FE4D58" w:rsidP="00060CF8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2BCE5C3" wp14:editId="33C75E0E">
            <wp:extent cx="5612130" cy="1568450"/>
            <wp:effectExtent l="0" t="0" r="7620" b="0"/>
            <wp:docPr id="1" name="Imagen 1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CF8" w:rsidRPr="005D2A87" w:rsidRDefault="00060CF8" w:rsidP="00060CF8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>Oficio: No.30-08-23-2016</w:t>
      </w: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 xml:space="preserve">Santiago de Cali, Agosto 23 de 2016  </w:t>
      </w: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 xml:space="preserve">Honorables </w:t>
      </w: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>REPRESENTANTES A LA CAMARA</w:t>
      </w:r>
    </w:p>
    <w:p w:rsidR="00060CF8" w:rsidRPr="005D2A87" w:rsidRDefault="00060CF8" w:rsidP="00060CF8">
      <w:pPr>
        <w:spacing w:after="0" w:line="240" w:lineRule="auto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>Comisión Primera</w:t>
      </w:r>
    </w:p>
    <w:p w:rsidR="00060CF8" w:rsidRPr="005D2A87" w:rsidRDefault="005D2A87" w:rsidP="00060CF8">
      <w:pPr>
        <w:spacing w:line="240" w:lineRule="auto"/>
        <w:rPr>
          <w:rFonts w:cstheme="minorHAnsi"/>
          <w:sz w:val="28"/>
          <w:szCs w:val="28"/>
        </w:rPr>
      </w:pPr>
      <w:r w:rsidRPr="005D2A87">
        <w:rPr>
          <w:rFonts w:cstheme="minorHAnsi"/>
          <w:sz w:val="28"/>
          <w:szCs w:val="28"/>
        </w:rPr>
        <w:t>Bogotá</w:t>
      </w:r>
      <w:r w:rsidR="00060CF8" w:rsidRPr="005D2A87">
        <w:rPr>
          <w:rFonts w:cstheme="minorHAnsi"/>
          <w:sz w:val="28"/>
          <w:szCs w:val="28"/>
        </w:rPr>
        <w:t>.</w:t>
      </w:r>
    </w:p>
    <w:p w:rsidR="005D2A87" w:rsidRPr="00BE5C8D" w:rsidRDefault="005D2A87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5D2A87">
        <w:rPr>
          <w:rFonts w:cstheme="minorHAnsi"/>
          <w:sz w:val="28"/>
          <w:szCs w:val="28"/>
        </w:rPr>
        <w:t xml:space="preserve">ASUNTO: </w:t>
      </w:r>
      <w:r w:rsidR="00060CF8" w:rsidRPr="005D2A87">
        <w:rPr>
          <w:rFonts w:cstheme="minorHAnsi"/>
          <w:sz w:val="28"/>
          <w:szCs w:val="28"/>
        </w:rPr>
        <w:t xml:space="preserve">Ponencia proyecto de ley </w:t>
      </w:r>
      <w:r w:rsidR="002F0B06">
        <w:rPr>
          <w:rFonts w:cstheme="minorHAnsi"/>
          <w:sz w:val="28"/>
          <w:szCs w:val="28"/>
        </w:rPr>
        <w:t xml:space="preserve">No.267 de 2016 </w:t>
      </w:r>
      <w:r w:rsidR="004B3CCC">
        <w:rPr>
          <w:rFonts w:cstheme="minorHAnsi"/>
          <w:sz w:val="28"/>
          <w:szCs w:val="28"/>
        </w:rPr>
        <w:t>Cámara</w:t>
      </w:r>
      <w:r w:rsidR="002F0B06">
        <w:rPr>
          <w:rFonts w:cstheme="minorHAnsi"/>
          <w:sz w:val="28"/>
          <w:szCs w:val="28"/>
        </w:rPr>
        <w:t xml:space="preserve"> - </w:t>
      </w:r>
      <w:r w:rsidR="00060CF8" w:rsidRPr="005D2A87">
        <w:rPr>
          <w:rFonts w:cstheme="minorHAnsi"/>
          <w:sz w:val="28"/>
          <w:szCs w:val="28"/>
        </w:rPr>
        <w:t xml:space="preserve">054 </w:t>
      </w:r>
      <w:r w:rsidR="002F0B06">
        <w:rPr>
          <w:rFonts w:cstheme="minorHAnsi"/>
          <w:sz w:val="28"/>
          <w:szCs w:val="28"/>
        </w:rPr>
        <w:t xml:space="preserve">de </w:t>
      </w:r>
      <w:r w:rsidRPr="005D2A87">
        <w:rPr>
          <w:rFonts w:cstheme="minorHAnsi"/>
          <w:sz w:val="28"/>
          <w:szCs w:val="28"/>
        </w:rPr>
        <w:t xml:space="preserve">2015, </w:t>
      </w:r>
      <w:r w:rsidRPr="00BE5C8D">
        <w:rPr>
          <w:rFonts w:eastAsia="Times New Roman" w:cstheme="minorHAnsi"/>
          <w:color w:val="000000"/>
          <w:sz w:val="28"/>
          <w:szCs w:val="28"/>
          <w:lang w:eastAsia="es-CO"/>
        </w:rPr>
        <w:t>por la cual se autoriza el reconocimiento de honorarios a los miembros de las juntas administradoras locales del país, y se dictan otras disposiciones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>.</w:t>
      </w:r>
    </w:p>
    <w:p w:rsidR="00925241" w:rsidRDefault="00925241" w:rsidP="005D2A8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D2A87" w:rsidRDefault="005D2A87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>
        <w:rPr>
          <w:rFonts w:cstheme="minorHAnsi"/>
          <w:sz w:val="28"/>
          <w:szCs w:val="28"/>
        </w:rPr>
        <w:t xml:space="preserve">La Asociación de Ediles del Municipio de Santiago de Cali, se permite presentar propuestas a la Comisión Primera de la Honorable Cámara de Representantes sobre el estudio del Proyecto de ley </w:t>
      </w:r>
      <w:r w:rsidRPr="005D2A87">
        <w:rPr>
          <w:rFonts w:cstheme="minorHAnsi"/>
          <w:sz w:val="28"/>
          <w:szCs w:val="28"/>
        </w:rPr>
        <w:t xml:space="preserve">054 2015, </w:t>
      </w:r>
      <w:r w:rsidRPr="00BE5C8D">
        <w:rPr>
          <w:rFonts w:eastAsia="Times New Roman" w:cstheme="minorHAnsi"/>
          <w:color w:val="000000"/>
          <w:sz w:val="28"/>
          <w:szCs w:val="28"/>
          <w:lang w:eastAsia="es-CO"/>
        </w:rPr>
        <w:t>por la cual se autoriza el reconocimiento de honorarios a los miembros de las juntas administradoras locales del país, y se dictan otras disposiciones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>.</w:t>
      </w:r>
    </w:p>
    <w:p w:rsidR="005D2A87" w:rsidRDefault="005D2A87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5124E7" w:rsidRDefault="005D2A87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El Municipio de Santiago de Cali, </w:t>
      </w:r>
      <w:r w:rsidR="00162BD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cuenta 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con 22 Juntas Administradoras Locales en las 22 Comunas urbanas y 15 Junta </w:t>
      </w:r>
      <w:r w:rsidR="005124E7">
        <w:rPr>
          <w:rFonts w:eastAsia="Times New Roman" w:cstheme="minorHAnsi"/>
          <w:color w:val="000000"/>
          <w:sz w:val="28"/>
          <w:szCs w:val="28"/>
          <w:lang w:eastAsia="es-CO"/>
        </w:rPr>
        <w:t>Administradoras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 Locales en los Corregimientos </w:t>
      </w:r>
      <w:r w:rsidR="005124E7">
        <w:rPr>
          <w:rFonts w:eastAsia="Times New Roman" w:cstheme="minorHAnsi"/>
          <w:color w:val="000000"/>
          <w:sz w:val="28"/>
          <w:szCs w:val="28"/>
          <w:lang w:eastAsia="es-CO"/>
        </w:rPr>
        <w:t>para un total de 333 Honorables Ediles, que vienen desempeñado su trabajo a</w:t>
      </w:r>
      <w:r w:rsidR="00162BDC">
        <w:rPr>
          <w:rFonts w:eastAsia="Times New Roman" w:cstheme="minorHAnsi"/>
          <w:color w:val="000000"/>
          <w:sz w:val="28"/>
          <w:szCs w:val="28"/>
          <w:lang w:eastAsia="es-CO"/>
        </w:rPr>
        <w:t>d honorem</w:t>
      </w:r>
      <w:r w:rsidR="005124E7">
        <w:rPr>
          <w:rFonts w:eastAsia="Times New Roman" w:cstheme="minorHAnsi"/>
          <w:color w:val="000000"/>
          <w:sz w:val="28"/>
          <w:szCs w:val="28"/>
          <w:lang w:eastAsia="es-CO"/>
        </w:rPr>
        <w:t>, primera Corporación Publica base</w:t>
      </w:r>
      <w:r w:rsidR="00072CF4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de la Democracia Participativa quienes le colocaron a las diferentes bancadas de los Partidos </w:t>
      </w:r>
      <w:r w:rsidR="00225EA7">
        <w:rPr>
          <w:rFonts w:eastAsia="Times New Roman" w:cstheme="minorHAnsi"/>
          <w:color w:val="000000"/>
          <w:sz w:val="28"/>
          <w:szCs w:val="28"/>
          <w:lang w:eastAsia="es-CO"/>
        </w:rPr>
        <w:t xml:space="preserve">Políticos en Cali 270.820 votos 5.000 votos 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>más</w:t>
      </w:r>
      <w:r w:rsidR="00225EA7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que el señor Alcalde</w:t>
      </w:r>
      <w:r w:rsidR="009C3319">
        <w:rPr>
          <w:rFonts w:eastAsia="Times New Roman" w:cstheme="minorHAnsi"/>
          <w:color w:val="000000"/>
          <w:sz w:val="28"/>
          <w:szCs w:val="28"/>
          <w:lang w:eastAsia="es-CO"/>
        </w:rPr>
        <w:t>,</w:t>
      </w:r>
      <w:r w:rsidR="00225EA7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es por eso que los ed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 xml:space="preserve">iles debemos ser reconocidos con los honorarios </w:t>
      </w:r>
    </w:p>
    <w:p w:rsidR="00AC2323" w:rsidRDefault="00AC2323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AC2323" w:rsidRPr="00AC2323" w:rsidRDefault="00AC2323" w:rsidP="00AC2323">
      <w:pPr>
        <w:spacing w:after="0" w:line="240" w:lineRule="auto"/>
        <w:jc w:val="both"/>
        <w:rPr>
          <w:rFonts w:eastAsia="Times New Roman" w:cstheme="minorHAnsi"/>
          <w:b/>
          <w:color w:val="000000"/>
          <w:sz w:val="32"/>
          <w:szCs w:val="32"/>
          <w:lang w:eastAsia="es-CO"/>
        </w:rPr>
      </w:pPr>
      <w:r w:rsidRPr="00AC2323">
        <w:rPr>
          <w:rFonts w:eastAsia="Times New Roman" w:cstheme="minorHAnsi"/>
          <w:b/>
          <w:color w:val="000000"/>
          <w:sz w:val="32"/>
          <w:szCs w:val="32"/>
          <w:lang w:eastAsia="es-CO"/>
        </w:rPr>
        <w:t>Honorarios</w:t>
      </w:r>
    </w:p>
    <w:p w:rsidR="00FE4D58" w:rsidRDefault="00AC2323" w:rsidP="00AC2323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C232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En relación a los honorarios que percibirían los ediles y haciendo una proyección tomando como base el valor de la UVT al año 2016 y bajo en </w:t>
      </w:r>
    </w:p>
    <w:p w:rsidR="00FE4D58" w:rsidRDefault="00FE4D58" w:rsidP="00AC2323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FE4D58" w:rsidRDefault="00FE4D58" w:rsidP="00AC2323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FE4D58" w:rsidRDefault="00FE4D58" w:rsidP="00AC2323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2BCE5C3" wp14:editId="33C75E0E">
            <wp:extent cx="5612130" cy="1568450"/>
            <wp:effectExtent l="0" t="0" r="7620" b="0"/>
            <wp:docPr id="2" name="Imagen 2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23" w:rsidRDefault="00AC2323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proofErr w:type="gramStart"/>
      <w:r w:rsidRPr="00AC2323">
        <w:rPr>
          <w:rFonts w:eastAsia="Times New Roman" w:cstheme="minorHAnsi"/>
          <w:color w:val="000000"/>
          <w:sz w:val="28"/>
          <w:szCs w:val="28"/>
          <w:lang w:eastAsia="es-CO"/>
        </w:rPr>
        <w:t>supuesto</w:t>
      </w:r>
      <w:proofErr w:type="gramEnd"/>
      <w:r w:rsidRPr="00AC232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que los ediles sesionaran 80 días al año</w:t>
      </w:r>
      <w:r w:rsidR="00947CEE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de forma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ordinaria y 20 extraordinarias según ley 1551 de 2012.</w:t>
      </w:r>
    </w:p>
    <w:p w:rsidR="00947CEE" w:rsidRDefault="00947CEE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947CEE" w:rsidRPr="00947CEE" w:rsidRDefault="00947CEE" w:rsidP="00BB0E0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947CEE">
        <w:rPr>
          <w:rFonts w:eastAsia="Times New Roman" w:cstheme="minorHAnsi"/>
          <w:b/>
          <w:color w:val="000000"/>
          <w:sz w:val="28"/>
          <w:szCs w:val="28"/>
          <w:lang w:eastAsia="es-CO"/>
        </w:rPr>
        <w:t>PROPUESTA DE REFORMA</w:t>
      </w:r>
      <w:r>
        <w:rPr>
          <w:rFonts w:eastAsia="Times New Roman" w:cstheme="minorHAnsi"/>
          <w:b/>
          <w:color w:val="000000"/>
          <w:sz w:val="28"/>
          <w:szCs w:val="28"/>
          <w:lang w:eastAsia="es-CO"/>
        </w:rPr>
        <w:t xml:space="preserve"> ASOEDILES CALI.</w:t>
      </w:r>
    </w:p>
    <w:p w:rsidR="00947CEE" w:rsidRDefault="00947CEE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947CEE" w:rsidRPr="00A91075" w:rsidRDefault="00947CEE" w:rsidP="00BB0E0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</w:pPr>
      <w:r w:rsidRPr="00A91075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Que los UVT al año 2016 no</w:t>
      </w:r>
      <w:r w:rsidR="00162BDC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sean dos, si no cuatro por ses</w:t>
      </w:r>
      <w:r w:rsidRPr="00A91075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ión plenaria de las 100 que debemos cumplir teniendo en cuenta las de Comisiones permanentes.</w:t>
      </w:r>
    </w:p>
    <w:p w:rsidR="002B04C3" w:rsidRDefault="002B04C3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3721CB" w:rsidRDefault="00445C10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La constitución </w:t>
      </w:r>
      <w:r w:rsidR="009F53A1">
        <w:rPr>
          <w:rFonts w:eastAsia="Times New Roman" w:cstheme="minorHAnsi"/>
          <w:color w:val="000000"/>
          <w:sz w:val="28"/>
          <w:szCs w:val="28"/>
          <w:lang w:eastAsia="es-CO"/>
        </w:rPr>
        <w:t>Política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de Colombia mediante el </w:t>
      </w:r>
      <w:r w:rsidR="003721CB">
        <w:rPr>
          <w:rFonts w:eastAsia="Times New Roman" w:cstheme="minorHAnsi"/>
          <w:color w:val="000000"/>
          <w:sz w:val="28"/>
          <w:szCs w:val="28"/>
          <w:lang w:eastAsia="es-CO"/>
        </w:rPr>
        <w:t>artículo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318 </w:t>
      </w:r>
      <w:r w:rsidR="009C3319">
        <w:rPr>
          <w:rFonts w:eastAsia="Times New Roman" w:cstheme="minorHAnsi"/>
          <w:color w:val="000000"/>
          <w:sz w:val="28"/>
          <w:szCs w:val="28"/>
          <w:lang w:eastAsia="es-CO"/>
        </w:rPr>
        <w:t>les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entrego a las Juntas Administradoras Locales del </w:t>
      </w:r>
      <w:r w:rsidR="00F45277">
        <w:rPr>
          <w:rFonts w:eastAsia="Times New Roman" w:cstheme="minorHAnsi"/>
          <w:color w:val="000000"/>
          <w:sz w:val="28"/>
          <w:szCs w:val="28"/>
          <w:lang w:eastAsia="es-CO"/>
        </w:rPr>
        <w:t>País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, 5 numerales </w:t>
      </w:r>
      <w:r w:rsidR="009C3319">
        <w:rPr>
          <w:rFonts w:eastAsia="Times New Roman" w:cstheme="minorHAnsi"/>
          <w:color w:val="000000"/>
          <w:sz w:val="28"/>
          <w:szCs w:val="28"/>
          <w:lang w:eastAsia="es-CO"/>
        </w:rPr>
        <w:t>que no se</w:t>
      </w:r>
      <w:r w:rsidR="003721CB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permite cumplir en los Municipios.</w:t>
      </w:r>
    </w:p>
    <w:p w:rsidR="003721CB" w:rsidRDefault="003721CB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3721CB" w:rsidRPr="004B3CCC" w:rsidRDefault="003721CB" w:rsidP="00BB0E0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4B3CCC">
        <w:rPr>
          <w:rFonts w:eastAsia="Times New Roman" w:cstheme="minorHAnsi"/>
          <w:b/>
          <w:color w:val="000000"/>
          <w:sz w:val="28"/>
          <w:szCs w:val="28"/>
          <w:lang w:eastAsia="es-CO"/>
        </w:rPr>
        <w:t>PROPUESTA DE REFORMA ASOEDILES CALI.</w:t>
      </w:r>
    </w:p>
    <w:p w:rsidR="003721CB" w:rsidRDefault="003721CB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2B04C3" w:rsidRDefault="003721CB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>
        <w:rPr>
          <w:rFonts w:eastAsia="Times New Roman" w:cstheme="minorHAnsi"/>
          <w:color w:val="000000"/>
          <w:sz w:val="28"/>
          <w:szCs w:val="28"/>
          <w:lang w:eastAsia="es-CO"/>
        </w:rPr>
        <w:t>E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>xigimos con el mayor respeto Hono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>rables Representantes comisión p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rimera, se dé aplicabilidad y desarrollo </w:t>
      </w:r>
      <w:r w:rsidR="00F45277">
        <w:rPr>
          <w:rFonts w:eastAsia="Times New Roman" w:cstheme="minorHAnsi"/>
          <w:color w:val="000000"/>
          <w:sz w:val="28"/>
          <w:szCs w:val="28"/>
          <w:lang w:eastAsia="es-CO"/>
        </w:rPr>
        <w:t>a estos</w:t>
      </w:r>
      <w:r w:rsidR="009F4C38">
        <w:rPr>
          <w:rFonts w:eastAsia="Times New Roman" w:cstheme="minorHAnsi"/>
          <w:color w:val="000000"/>
          <w:sz w:val="28"/>
          <w:szCs w:val="28"/>
          <w:lang w:eastAsia="es-CO"/>
        </w:rPr>
        <w:t>,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en el proyecto de ley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</w:t>
      </w:r>
      <w:r w:rsidR="00445C10" w:rsidRPr="00445C10">
        <w:rPr>
          <w:rFonts w:eastAsia="Times New Roman" w:cstheme="minorHAnsi"/>
          <w:color w:val="000000"/>
          <w:sz w:val="28"/>
          <w:szCs w:val="28"/>
          <w:lang w:eastAsia="es-CO"/>
        </w:rPr>
        <w:t>No.267 de 2016 Cámara -</w:t>
      </w:r>
      <w:r w:rsidR="002B04C3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054 en curso </w:t>
      </w:r>
      <w:r w:rsidR="00F45277">
        <w:rPr>
          <w:rFonts w:eastAsia="Times New Roman" w:cstheme="minorHAnsi"/>
          <w:color w:val="000000"/>
          <w:sz w:val="28"/>
          <w:szCs w:val="28"/>
          <w:lang w:eastAsia="es-CO"/>
        </w:rPr>
        <w:t xml:space="preserve">debido a que </w:t>
      </w:r>
      <w:r w:rsidR="00445C10">
        <w:rPr>
          <w:rFonts w:eastAsia="Times New Roman" w:cstheme="minorHAnsi"/>
          <w:color w:val="000000"/>
          <w:sz w:val="28"/>
          <w:szCs w:val="28"/>
          <w:lang w:eastAsia="es-CO"/>
        </w:rPr>
        <w:t xml:space="preserve">el </w:t>
      </w:r>
      <w:r w:rsidR="00F45277">
        <w:rPr>
          <w:rFonts w:eastAsia="Times New Roman" w:cstheme="minorHAnsi"/>
          <w:color w:val="000000"/>
          <w:sz w:val="28"/>
          <w:szCs w:val="28"/>
          <w:lang w:eastAsia="es-CO"/>
        </w:rPr>
        <w:t>Concejo y Alcaldía poca importancia presta al cu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>mplimiento de estos 5 numerales que son:</w:t>
      </w:r>
    </w:p>
    <w:p w:rsidR="00304E7D" w:rsidRDefault="00304E7D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304E7D" w:rsidRDefault="00304E7D" w:rsidP="00BB0E0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304E7D">
        <w:rPr>
          <w:rFonts w:eastAsia="Times New Roman" w:cstheme="minorHAnsi"/>
          <w:b/>
          <w:color w:val="000000"/>
          <w:sz w:val="28"/>
          <w:szCs w:val="28"/>
          <w:lang w:eastAsia="es-CO"/>
        </w:rPr>
        <w:t>Función Constitucional Artículo 318.</w:t>
      </w:r>
    </w:p>
    <w:p w:rsidR="00A8016A" w:rsidRDefault="00A8016A" w:rsidP="00BB0E0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A8016A" w:rsidRDefault="00A8016A" w:rsidP="00BB0E07">
      <w:pPr>
        <w:pStyle w:val="Prrafodelista"/>
        <w:numPr>
          <w:ilvl w:val="0"/>
          <w:numId w:val="1"/>
        </w:numPr>
        <w:spacing w:line="240" w:lineRule="auto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8016A">
        <w:rPr>
          <w:rFonts w:eastAsia="Times New Roman" w:cstheme="minorHAnsi"/>
          <w:color w:val="000000"/>
          <w:sz w:val="28"/>
          <w:szCs w:val="28"/>
          <w:lang w:eastAsia="es-CO"/>
        </w:rPr>
        <w:t>Participar en la elaboración de los planes y programas municipales de desarrollo económico y social y de obras públicas.</w:t>
      </w:r>
    </w:p>
    <w:p w:rsidR="007001B6" w:rsidRDefault="007001B6" w:rsidP="00BB0E07">
      <w:pPr>
        <w:pStyle w:val="Prrafodelista"/>
        <w:spacing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es-CO"/>
        </w:rPr>
      </w:pPr>
    </w:p>
    <w:p w:rsidR="00304E7D" w:rsidRDefault="00304E7D" w:rsidP="00BB0E07">
      <w:pPr>
        <w:pStyle w:val="Prrafodelista"/>
        <w:numPr>
          <w:ilvl w:val="0"/>
          <w:numId w:val="1"/>
        </w:numPr>
        <w:spacing w:line="240" w:lineRule="auto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A8016A">
        <w:rPr>
          <w:rFonts w:eastAsia="Times New Roman" w:cstheme="minorHAnsi"/>
          <w:color w:val="000000"/>
          <w:sz w:val="28"/>
          <w:szCs w:val="28"/>
          <w:lang w:eastAsia="es-CO"/>
        </w:rPr>
        <w:t>Vigilar y controlar la prestación de los servicios municipales en su comuna o corregimiento y las inversiones que se realicen con recursos públicos.</w:t>
      </w:r>
    </w:p>
    <w:p w:rsidR="00BB0E07" w:rsidRPr="00BB0E07" w:rsidRDefault="00BB0E07" w:rsidP="00BB0E07">
      <w:pPr>
        <w:pStyle w:val="Prrafodelista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C533CC" w:rsidRDefault="00C533CC" w:rsidP="00BB0E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C533CC">
        <w:rPr>
          <w:rFonts w:eastAsia="Times New Roman" w:cstheme="minorHAnsi"/>
          <w:color w:val="000000"/>
          <w:sz w:val="28"/>
          <w:szCs w:val="28"/>
          <w:lang w:eastAsia="es-CO"/>
        </w:rPr>
        <w:t>Formular propuestas de inversión ante las autoridades nacionales, departamentales y municipales encargadas de la elaboración de los respectivos planes de inversión.</w:t>
      </w:r>
    </w:p>
    <w:p w:rsidR="00BB0E07" w:rsidRDefault="00BB0E07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BB0E07" w:rsidRDefault="00BB0E07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2BCE5C3" wp14:editId="33C75E0E">
            <wp:extent cx="5612130" cy="1568450"/>
            <wp:effectExtent l="0" t="0" r="7620" b="0"/>
            <wp:docPr id="3" name="Imagen 3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07" w:rsidRDefault="00BB0E07" w:rsidP="00BB0E0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3721CB" w:rsidRDefault="003721CB" w:rsidP="00BB0E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3721CB">
        <w:rPr>
          <w:rFonts w:eastAsia="Times New Roman" w:cstheme="minorHAnsi"/>
          <w:color w:val="000000"/>
          <w:sz w:val="28"/>
          <w:szCs w:val="28"/>
          <w:lang w:eastAsia="es-CO"/>
        </w:rPr>
        <w:t>Distribuir las partidas globales que les asigne el presupuesto municipal.</w:t>
      </w:r>
    </w:p>
    <w:p w:rsidR="003721CB" w:rsidRPr="003721CB" w:rsidRDefault="003721CB" w:rsidP="00BB0E07">
      <w:pPr>
        <w:pStyle w:val="Prrafodelista"/>
        <w:spacing w:line="240" w:lineRule="auto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3721CB" w:rsidRPr="00C533CC" w:rsidRDefault="003721CB" w:rsidP="00BB0E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3721CB">
        <w:rPr>
          <w:rFonts w:eastAsia="Times New Roman" w:cstheme="minorHAnsi"/>
          <w:color w:val="000000"/>
          <w:sz w:val="28"/>
          <w:szCs w:val="28"/>
          <w:lang w:eastAsia="es-CO"/>
        </w:rPr>
        <w:t>5. Ejercer las funciones que les deleguen el concejo y otras autoridades locales.</w:t>
      </w:r>
    </w:p>
    <w:p w:rsidR="00A8016A" w:rsidRPr="00A8016A" w:rsidRDefault="00A8016A" w:rsidP="00BB0E07">
      <w:pPr>
        <w:pStyle w:val="Prrafodelista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A8016A" w:rsidRDefault="006F7EAD" w:rsidP="00BB0E07">
      <w:pPr>
        <w:pStyle w:val="Prrafodelista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es-CO"/>
        </w:rPr>
        <w:t>APOYAMOS QUE ESTE ARTICULO 120 DE LA LEY 136 DE 1994 QUEDE COMO SE PRESENTO</w:t>
      </w:r>
      <w:r w:rsidR="003F549F">
        <w:rPr>
          <w:rFonts w:eastAsia="Times New Roman" w:cstheme="minorHAnsi"/>
          <w:b/>
          <w:color w:val="000000"/>
          <w:sz w:val="28"/>
          <w:szCs w:val="28"/>
          <w:lang w:eastAsia="es-CO"/>
        </w:rPr>
        <w:t xml:space="preserve"> AL PRIMER DEBATE.</w:t>
      </w:r>
    </w:p>
    <w:p w:rsidR="00A8016A" w:rsidRDefault="00A8016A" w:rsidP="00BB0E07">
      <w:pPr>
        <w:pStyle w:val="Prrafodelista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A8016A" w:rsidRPr="00FA05BE" w:rsidRDefault="00A8016A" w:rsidP="00BB0E07">
      <w:pPr>
        <w:spacing w:line="240" w:lineRule="auto"/>
        <w:jc w:val="both"/>
        <w:rPr>
          <w:sz w:val="28"/>
          <w:szCs w:val="28"/>
        </w:rPr>
      </w:pPr>
      <w:r w:rsidRPr="00FA05BE">
        <w:rPr>
          <w:sz w:val="28"/>
          <w:szCs w:val="28"/>
        </w:rPr>
        <w:t>Artículo 5°. El artículo 120 de la Ley 136 de 1994, quedará así:</w:t>
      </w:r>
    </w:p>
    <w:p w:rsidR="00A8016A" w:rsidRPr="00FA05BE" w:rsidRDefault="00A8016A" w:rsidP="00BB0E07">
      <w:pPr>
        <w:spacing w:line="240" w:lineRule="auto"/>
        <w:jc w:val="both"/>
        <w:rPr>
          <w:sz w:val="28"/>
          <w:szCs w:val="28"/>
        </w:rPr>
      </w:pPr>
      <w:r w:rsidRPr="00FA05BE">
        <w:rPr>
          <w:sz w:val="28"/>
          <w:szCs w:val="28"/>
        </w:rPr>
        <w:t>Artículo 120. Actos de las Juntas Administradoras Locales. Los Actos Administrativos de las Juntas Administradoras Locales se les</w:t>
      </w:r>
      <w:r w:rsidR="00FA05BE">
        <w:rPr>
          <w:sz w:val="28"/>
          <w:szCs w:val="28"/>
        </w:rPr>
        <w:t xml:space="preserve"> denominarán Acuerdos </w:t>
      </w:r>
      <w:r w:rsidR="00FA05BE" w:rsidRPr="00FA05BE">
        <w:rPr>
          <w:b/>
          <w:sz w:val="28"/>
          <w:szCs w:val="28"/>
          <w:u w:val="single"/>
        </w:rPr>
        <w:t>Locales</w:t>
      </w:r>
      <w:r w:rsidRPr="00FA05BE">
        <w:rPr>
          <w:b/>
          <w:sz w:val="28"/>
          <w:szCs w:val="28"/>
          <w:u w:val="single"/>
        </w:rPr>
        <w:t xml:space="preserve"> </w:t>
      </w:r>
      <w:r w:rsidR="00FA05BE">
        <w:rPr>
          <w:sz w:val="28"/>
          <w:szCs w:val="28"/>
        </w:rPr>
        <w:t xml:space="preserve">que serán </w:t>
      </w:r>
      <w:r w:rsidR="0012482A" w:rsidRPr="0012482A">
        <w:rPr>
          <w:b/>
          <w:sz w:val="28"/>
          <w:szCs w:val="28"/>
          <w:u w:val="single"/>
        </w:rPr>
        <w:t xml:space="preserve">con fuerza </w:t>
      </w:r>
      <w:r w:rsidR="0012482A">
        <w:rPr>
          <w:b/>
          <w:sz w:val="28"/>
          <w:szCs w:val="28"/>
          <w:u w:val="single"/>
        </w:rPr>
        <w:t>vinculante</w:t>
      </w:r>
      <w:r w:rsidRPr="00FA05BE">
        <w:rPr>
          <w:sz w:val="28"/>
          <w:szCs w:val="28"/>
        </w:rPr>
        <w:t xml:space="preserve"> de obligatorio cumplimiento </w:t>
      </w:r>
      <w:r w:rsidR="00C533CC" w:rsidRPr="00C533CC">
        <w:rPr>
          <w:b/>
          <w:sz w:val="28"/>
          <w:szCs w:val="28"/>
          <w:u w:val="single"/>
        </w:rPr>
        <w:t xml:space="preserve">de las autoridades Municipales con causal de mala conducta </w:t>
      </w:r>
      <w:r w:rsidR="00C533CC">
        <w:rPr>
          <w:sz w:val="28"/>
          <w:szCs w:val="28"/>
        </w:rPr>
        <w:t xml:space="preserve">y </w:t>
      </w:r>
      <w:r w:rsidRPr="00FA05BE">
        <w:rPr>
          <w:sz w:val="28"/>
          <w:szCs w:val="28"/>
        </w:rPr>
        <w:t>de los ciudadanos pertenecientes a la respectiva jurisdicción o circunscripción electoral, de acuerdo a las limitaciones de ley, y a la reglamentación que para tal fin expida el Gobierno Nacional.</w:t>
      </w:r>
    </w:p>
    <w:p w:rsidR="00A8016A" w:rsidRDefault="00A8016A" w:rsidP="00BB0E07">
      <w:pPr>
        <w:spacing w:line="240" w:lineRule="auto"/>
        <w:jc w:val="both"/>
        <w:rPr>
          <w:sz w:val="28"/>
          <w:szCs w:val="28"/>
        </w:rPr>
      </w:pPr>
      <w:r w:rsidRPr="00FA05BE">
        <w:rPr>
          <w:sz w:val="28"/>
          <w:szCs w:val="28"/>
        </w:rPr>
        <w:t>P</w:t>
      </w:r>
      <w:r w:rsidR="008D009E">
        <w:rPr>
          <w:sz w:val="28"/>
          <w:szCs w:val="28"/>
        </w:rPr>
        <w:t>arágr</w:t>
      </w:r>
      <w:r w:rsidR="00C71CFB">
        <w:rPr>
          <w:sz w:val="28"/>
          <w:szCs w:val="28"/>
        </w:rPr>
        <w:t xml:space="preserve">afo </w:t>
      </w:r>
      <w:r w:rsidR="00C71CFB" w:rsidRPr="00C71CFB">
        <w:rPr>
          <w:b/>
          <w:sz w:val="28"/>
          <w:szCs w:val="28"/>
          <w:u w:val="single"/>
        </w:rPr>
        <w:t>1°</w:t>
      </w:r>
      <w:r w:rsidR="008D009E">
        <w:rPr>
          <w:sz w:val="28"/>
          <w:szCs w:val="28"/>
        </w:rPr>
        <w:t xml:space="preserve"> Los Acuerdos </w:t>
      </w:r>
      <w:r w:rsidR="008D009E" w:rsidRPr="008D009E">
        <w:rPr>
          <w:b/>
          <w:sz w:val="28"/>
          <w:szCs w:val="28"/>
          <w:u w:val="single"/>
        </w:rPr>
        <w:t>Locales</w:t>
      </w:r>
      <w:r w:rsidRPr="00FA05BE">
        <w:rPr>
          <w:sz w:val="28"/>
          <w:szCs w:val="28"/>
        </w:rPr>
        <w:t xml:space="preserve"> llevarán la firma del Presidente, el Sec</w:t>
      </w:r>
      <w:r w:rsidR="00FA05BE">
        <w:rPr>
          <w:sz w:val="28"/>
          <w:szCs w:val="28"/>
        </w:rPr>
        <w:t xml:space="preserve">retario </w:t>
      </w:r>
      <w:r w:rsidR="00FA05BE" w:rsidRPr="00FA05BE">
        <w:rPr>
          <w:b/>
          <w:sz w:val="28"/>
          <w:szCs w:val="28"/>
          <w:u w:val="single"/>
        </w:rPr>
        <w:t xml:space="preserve">sin </w:t>
      </w:r>
      <w:proofErr w:type="spellStart"/>
      <w:r w:rsidR="00FA05BE" w:rsidRPr="00FA05BE">
        <w:rPr>
          <w:b/>
          <w:sz w:val="28"/>
          <w:szCs w:val="28"/>
          <w:u w:val="single"/>
        </w:rPr>
        <w:t>ningun</w:t>
      </w:r>
      <w:proofErr w:type="spellEnd"/>
      <w:r w:rsidR="00FA05BE" w:rsidRPr="00FA05BE">
        <w:rPr>
          <w:b/>
          <w:sz w:val="28"/>
          <w:szCs w:val="28"/>
          <w:u w:val="single"/>
        </w:rPr>
        <w:t xml:space="preserve"> aval </w:t>
      </w:r>
      <w:r w:rsidR="008D009E">
        <w:rPr>
          <w:b/>
          <w:sz w:val="28"/>
          <w:szCs w:val="28"/>
          <w:u w:val="single"/>
        </w:rPr>
        <w:t xml:space="preserve">de corregidores </w:t>
      </w:r>
      <w:r w:rsidR="00FA05BE" w:rsidRPr="00FA05BE">
        <w:rPr>
          <w:b/>
          <w:sz w:val="28"/>
          <w:szCs w:val="28"/>
          <w:u w:val="single"/>
        </w:rPr>
        <w:t xml:space="preserve">por nuestra </w:t>
      </w:r>
      <w:proofErr w:type="spellStart"/>
      <w:r w:rsidR="00FA05BE" w:rsidRPr="00FA05BE">
        <w:rPr>
          <w:b/>
          <w:sz w:val="28"/>
          <w:szCs w:val="28"/>
          <w:u w:val="single"/>
        </w:rPr>
        <w:t>Autonomia</w:t>
      </w:r>
      <w:proofErr w:type="spellEnd"/>
      <w:r w:rsidR="00C533CC">
        <w:rPr>
          <w:b/>
          <w:sz w:val="28"/>
          <w:szCs w:val="28"/>
          <w:u w:val="single"/>
        </w:rPr>
        <w:t xml:space="preserve"> y competencia</w:t>
      </w:r>
      <w:r w:rsidR="00FA05BE" w:rsidRPr="00FA05BE">
        <w:rPr>
          <w:b/>
          <w:sz w:val="28"/>
          <w:szCs w:val="28"/>
          <w:u w:val="single"/>
        </w:rPr>
        <w:t xml:space="preserve"> establecida en la sentencia 541 de 1993</w:t>
      </w:r>
      <w:r w:rsidRPr="00FA05BE">
        <w:rPr>
          <w:sz w:val="28"/>
          <w:szCs w:val="28"/>
        </w:rPr>
        <w:t xml:space="preserve">, con la aprobación </w:t>
      </w:r>
      <w:r w:rsidR="00267CC2" w:rsidRPr="00267CC2">
        <w:rPr>
          <w:b/>
          <w:sz w:val="28"/>
          <w:szCs w:val="28"/>
          <w:u w:val="single"/>
        </w:rPr>
        <w:t>o sanción</w:t>
      </w:r>
      <w:r w:rsidR="00267CC2">
        <w:rPr>
          <w:sz w:val="28"/>
          <w:szCs w:val="28"/>
        </w:rPr>
        <w:t xml:space="preserve"> </w:t>
      </w:r>
      <w:r w:rsidRPr="00FA05BE">
        <w:rPr>
          <w:sz w:val="28"/>
          <w:szCs w:val="28"/>
        </w:rPr>
        <w:t>del Alcalde Municipal.</w:t>
      </w:r>
    </w:p>
    <w:p w:rsidR="00C71CFB" w:rsidRPr="00C71CFB" w:rsidRDefault="00C71CFB" w:rsidP="00BB0E07">
      <w:pPr>
        <w:spacing w:line="240" w:lineRule="auto"/>
        <w:jc w:val="both"/>
        <w:rPr>
          <w:b/>
          <w:sz w:val="28"/>
          <w:szCs w:val="28"/>
          <w:u w:val="single"/>
        </w:rPr>
      </w:pPr>
      <w:proofErr w:type="spellStart"/>
      <w:r w:rsidRPr="00C71CFB">
        <w:rPr>
          <w:b/>
          <w:sz w:val="28"/>
          <w:szCs w:val="28"/>
          <w:u w:val="single"/>
        </w:rPr>
        <w:t>Paragrafo</w:t>
      </w:r>
      <w:proofErr w:type="spellEnd"/>
      <w:r w:rsidRPr="00C71CFB">
        <w:rPr>
          <w:b/>
          <w:sz w:val="28"/>
          <w:szCs w:val="28"/>
          <w:u w:val="single"/>
        </w:rPr>
        <w:t xml:space="preserve"> 2°Pub</w:t>
      </w:r>
      <w:r w:rsidR="00EC00E6">
        <w:rPr>
          <w:b/>
          <w:sz w:val="28"/>
          <w:szCs w:val="28"/>
          <w:u w:val="single"/>
        </w:rPr>
        <w:t xml:space="preserve">licidad de los Actos de las Juntas Administradoras Locales. </w:t>
      </w:r>
      <w:proofErr w:type="gramStart"/>
      <w:r w:rsidRPr="00C71CFB">
        <w:rPr>
          <w:b/>
          <w:sz w:val="28"/>
          <w:szCs w:val="28"/>
          <w:u w:val="single"/>
        </w:rPr>
        <w:t>deberán</w:t>
      </w:r>
      <w:proofErr w:type="gramEnd"/>
      <w:r w:rsidRPr="00C71CFB">
        <w:rPr>
          <w:b/>
          <w:sz w:val="28"/>
          <w:szCs w:val="28"/>
          <w:u w:val="single"/>
        </w:rPr>
        <w:t xml:space="preserve"> publicar sus actos a través del medio que consideren oportuno, siempre y cuando ellos garanticen la efectividad de su difusión a la comunidad.</w:t>
      </w:r>
    </w:p>
    <w:p w:rsidR="00774FA6" w:rsidRPr="00774FA6" w:rsidRDefault="00774FA6" w:rsidP="00BB0E07">
      <w:pPr>
        <w:spacing w:line="240" w:lineRule="auto"/>
        <w:jc w:val="both"/>
        <w:rPr>
          <w:sz w:val="28"/>
          <w:szCs w:val="28"/>
        </w:rPr>
      </w:pPr>
      <w:r w:rsidRPr="00774FA6">
        <w:rPr>
          <w:sz w:val="28"/>
          <w:szCs w:val="28"/>
        </w:rPr>
        <w:t>Artículo 6°. El artículo 140 de la Ley 136 de 1994, quedará así:</w:t>
      </w:r>
    </w:p>
    <w:p w:rsidR="00BB0E07" w:rsidRDefault="00774FA6" w:rsidP="00BB0E07">
      <w:pPr>
        <w:spacing w:line="240" w:lineRule="auto"/>
        <w:jc w:val="both"/>
        <w:rPr>
          <w:sz w:val="28"/>
          <w:szCs w:val="28"/>
        </w:rPr>
      </w:pPr>
      <w:r w:rsidRPr="00774FA6">
        <w:rPr>
          <w:sz w:val="28"/>
          <w:szCs w:val="28"/>
        </w:rPr>
        <w:t>Artículo 140. Iniciativa ante las Juntas Administradoras Locales. Los corregidores podrán presen</w:t>
      </w:r>
      <w:r>
        <w:rPr>
          <w:sz w:val="28"/>
          <w:szCs w:val="28"/>
        </w:rPr>
        <w:t xml:space="preserve">tar proyectos de Acuerdo </w:t>
      </w:r>
      <w:r w:rsidRPr="00774FA6">
        <w:rPr>
          <w:b/>
          <w:sz w:val="28"/>
          <w:szCs w:val="28"/>
          <w:u w:val="single"/>
        </w:rPr>
        <w:t>Locales</w:t>
      </w:r>
      <w:r w:rsidRPr="00774FA6">
        <w:rPr>
          <w:sz w:val="28"/>
          <w:szCs w:val="28"/>
        </w:rPr>
        <w:t xml:space="preserve"> y propuestas </w:t>
      </w:r>
    </w:p>
    <w:p w:rsidR="00BB0E07" w:rsidRDefault="00BB0E07" w:rsidP="00BB0E07">
      <w:pPr>
        <w:spacing w:line="240" w:lineRule="auto"/>
        <w:jc w:val="both"/>
        <w:rPr>
          <w:sz w:val="28"/>
          <w:szCs w:val="28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0E23B4F" wp14:editId="5209F0A2">
            <wp:extent cx="5612130" cy="1568450"/>
            <wp:effectExtent l="0" t="0" r="7620" b="0"/>
            <wp:docPr id="6" name="Imagen 6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FA6" w:rsidRPr="00774FA6" w:rsidRDefault="00774FA6" w:rsidP="00BB0E07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774FA6">
        <w:rPr>
          <w:sz w:val="28"/>
          <w:szCs w:val="28"/>
        </w:rPr>
        <w:t>ante</w:t>
      </w:r>
      <w:proofErr w:type="gramEnd"/>
      <w:r w:rsidRPr="00774FA6">
        <w:rPr>
          <w:sz w:val="28"/>
          <w:szCs w:val="28"/>
        </w:rPr>
        <w:t xml:space="preserve"> las respectivas Juntas Administradoras Locales, en relación con los asuntos de competencia de estas.</w:t>
      </w:r>
    </w:p>
    <w:p w:rsidR="00774FA6" w:rsidRPr="00F6456E" w:rsidRDefault="00774FA6" w:rsidP="00BB0E07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Los Ediles </w:t>
      </w:r>
      <w:r w:rsidRPr="00774FA6">
        <w:rPr>
          <w:b/>
          <w:strike/>
          <w:sz w:val="28"/>
          <w:szCs w:val="28"/>
          <w:u w:val="single"/>
        </w:rPr>
        <w:t>y comuneros</w:t>
      </w:r>
      <w:r w:rsidRPr="00774FA6">
        <w:rPr>
          <w:sz w:val="28"/>
          <w:szCs w:val="28"/>
        </w:rPr>
        <w:t xml:space="preserve"> también podrán presentar pro</w:t>
      </w:r>
      <w:r>
        <w:rPr>
          <w:sz w:val="28"/>
          <w:szCs w:val="28"/>
        </w:rPr>
        <w:t xml:space="preserve">yectos de Acuerdos </w:t>
      </w:r>
      <w:r w:rsidRPr="00F6456E">
        <w:rPr>
          <w:b/>
          <w:sz w:val="28"/>
          <w:szCs w:val="28"/>
          <w:u w:val="single"/>
        </w:rPr>
        <w:t>Locales,</w:t>
      </w:r>
      <w:r w:rsidRPr="00774FA6">
        <w:rPr>
          <w:sz w:val="28"/>
          <w:szCs w:val="28"/>
        </w:rPr>
        <w:t xml:space="preserve"> proponer y debatir todos los temas que les sean pertinentes, así como, ejercer el control político en la Co</w:t>
      </w:r>
      <w:r w:rsidR="00F6456E">
        <w:rPr>
          <w:sz w:val="28"/>
          <w:szCs w:val="28"/>
        </w:rPr>
        <w:t xml:space="preserve">muna o Corregimiento respectivo </w:t>
      </w:r>
      <w:r w:rsidR="00F6456E" w:rsidRPr="00F6456E">
        <w:rPr>
          <w:b/>
          <w:sz w:val="28"/>
          <w:szCs w:val="28"/>
          <w:u w:val="single"/>
        </w:rPr>
        <w:t>en cumplimiento del numeral 5 del artículo 318 Constitucional.</w:t>
      </w:r>
    </w:p>
    <w:p w:rsidR="00BB0E07" w:rsidRDefault="00BB0E07" w:rsidP="00BB0E07">
      <w:pPr>
        <w:spacing w:after="0" w:line="240" w:lineRule="auto"/>
        <w:jc w:val="both"/>
        <w:rPr>
          <w:sz w:val="28"/>
          <w:szCs w:val="28"/>
        </w:rPr>
      </w:pPr>
    </w:p>
    <w:p w:rsidR="00774FA6" w:rsidRDefault="00774FA6" w:rsidP="00BB0E07">
      <w:pPr>
        <w:spacing w:after="0" w:line="240" w:lineRule="auto"/>
        <w:jc w:val="both"/>
        <w:rPr>
          <w:sz w:val="28"/>
          <w:szCs w:val="28"/>
        </w:rPr>
      </w:pPr>
      <w:r w:rsidRPr="00774FA6">
        <w:rPr>
          <w:sz w:val="28"/>
          <w:szCs w:val="28"/>
        </w:rPr>
        <w:t>Artículo 7°. Lo no previsto en la presente ley, se regirá por las normas establecidas para el funcionamiento de los Concejos Municipales del país.</w:t>
      </w:r>
    </w:p>
    <w:p w:rsidR="007F09EA" w:rsidRPr="007F09EA" w:rsidRDefault="007F09EA" w:rsidP="00BB0E07">
      <w:pPr>
        <w:spacing w:after="0" w:line="240" w:lineRule="auto"/>
        <w:jc w:val="both"/>
        <w:rPr>
          <w:sz w:val="28"/>
          <w:szCs w:val="28"/>
        </w:rPr>
      </w:pPr>
      <w:r w:rsidRPr="007F09EA">
        <w:rPr>
          <w:sz w:val="28"/>
          <w:szCs w:val="28"/>
        </w:rPr>
        <w:t>Este mismo Acuerdo Municipal 01 de 1996, creo en su artículo 501, el situado fiscal territorial como recursos financieros estables a fin de atender necesidades básicas en razón del principio de desconcentración, se crea a partir del primero de enero de 1997 el Situado Fiscal Territorial Municipal para Comunas y Corregimientos.</w:t>
      </w:r>
    </w:p>
    <w:p w:rsidR="00BB0E07" w:rsidRDefault="00BB0E07" w:rsidP="00BB0E07">
      <w:pPr>
        <w:spacing w:after="0" w:line="240" w:lineRule="auto"/>
        <w:jc w:val="both"/>
        <w:rPr>
          <w:sz w:val="28"/>
          <w:szCs w:val="28"/>
        </w:rPr>
      </w:pPr>
    </w:p>
    <w:p w:rsidR="007F09EA" w:rsidRDefault="007F09EA" w:rsidP="00BB0E07">
      <w:pPr>
        <w:spacing w:after="0" w:line="240" w:lineRule="auto"/>
        <w:jc w:val="both"/>
        <w:rPr>
          <w:sz w:val="28"/>
          <w:szCs w:val="28"/>
        </w:rPr>
      </w:pPr>
      <w:r w:rsidRPr="007F09EA">
        <w:rPr>
          <w:sz w:val="28"/>
          <w:szCs w:val="28"/>
        </w:rPr>
        <w:t>Igualmente el artículo 505 establece en su Parágrafo transitorio que El  Situado Fiscal Territorial Muni</w:t>
      </w:r>
      <w:r>
        <w:rPr>
          <w:sz w:val="28"/>
          <w:szCs w:val="28"/>
        </w:rPr>
        <w:t xml:space="preserve">cipal reemplaza en su totalidad </w:t>
      </w:r>
      <w:r w:rsidRPr="007F09EA">
        <w:rPr>
          <w:sz w:val="28"/>
          <w:szCs w:val="28"/>
        </w:rPr>
        <w:t>todo mecanismo o forma, con fundamento legal o de hecho, de iniciativa en el gasto y proyectos de inversión por parte de las Juntas Administradoras  Lo</w:t>
      </w:r>
      <w:r w:rsidR="00151E35">
        <w:rPr>
          <w:sz w:val="28"/>
          <w:szCs w:val="28"/>
        </w:rPr>
        <w:t>cales</w:t>
      </w:r>
      <w:r w:rsidRPr="007F09EA">
        <w:rPr>
          <w:sz w:val="28"/>
          <w:szCs w:val="28"/>
        </w:rPr>
        <w:t>.</w:t>
      </w:r>
    </w:p>
    <w:p w:rsidR="00BB0E07" w:rsidRDefault="00BB0E07" w:rsidP="00BB0E07">
      <w:pPr>
        <w:spacing w:after="0" w:line="240" w:lineRule="auto"/>
        <w:jc w:val="both"/>
        <w:rPr>
          <w:sz w:val="28"/>
          <w:szCs w:val="28"/>
        </w:rPr>
      </w:pPr>
    </w:p>
    <w:p w:rsidR="007F09EA" w:rsidRPr="007F09EA" w:rsidRDefault="007F09EA" w:rsidP="00BB0E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Así mismo expidió el Decreto Municipal 0022 de 2007, que dis</w:t>
      </w:r>
      <w:r w:rsidR="0053219F">
        <w:rPr>
          <w:sz w:val="28"/>
          <w:szCs w:val="28"/>
        </w:rPr>
        <w:t>puso que estos recursos financie</w:t>
      </w:r>
      <w:r>
        <w:rPr>
          <w:sz w:val="28"/>
          <w:szCs w:val="28"/>
        </w:rPr>
        <w:t>ros para atender las necesidades básicas de las Comunas y Corregimientos lo hagan las Juntas de Acción Comunal mediante la creación de un escenario Comité de planificación y no las Juntas Administradoras Locales como lo indican el numeral 4 del artículo 318 que mencionamos.</w:t>
      </w:r>
    </w:p>
    <w:p w:rsidR="007F09EA" w:rsidRPr="007F09EA" w:rsidRDefault="007C244B" w:rsidP="00BB0E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Creemos</w:t>
      </w:r>
      <w:r w:rsidR="007F09EA">
        <w:rPr>
          <w:sz w:val="28"/>
          <w:szCs w:val="28"/>
        </w:rPr>
        <w:t xml:space="preserve"> que a</w:t>
      </w:r>
      <w:r w:rsidR="007F09EA" w:rsidRPr="007F09EA">
        <w:rPr>
          <w:sz w:val="28"/>
          <w:szCs w:val="28"/>
        </w:rPr>
        <w:t xml:space="preserve"> partir de la expedición del código fundamental de 1991, y considerando las doctrinas internacionales del derecho const</w:t>
      </w:r>
      <w:r w:rsidR="009C363D">
        <w:rPr>
          <w:sz w:val="28"/>
          <w:szCs w:val="28"/>
        </w:rPr>
        <w:t>itucional, esta carta política en cualquier país del mundo</w:t>
      </w:r>
      <w:r w:rsidR="007F09EA" w:rsidRPr="007F09EA">
        <w:rPr>
          <w:sz w:val="28"/>
          <w:szCs w:val="28"/>
        </w:rPr>
        <w:t xml:space="preserve"> es la norma re</w:t>
      </w:r>
      <w:r w:rsidR="007F09EA">
        <w:rPr>
          <w:sz w:val="28"/>
          <w:szCs w:val="28"/>
        </w:rPr>
        <w:t>ctora del ordenamiento jurídico de Colombia.</w:t>
      </w:r>
    </w:p>
    <w:p w:rsidR="00BB0E07" w:rsidRDefault="00BB0E07" w:rsidP="00BB0E07">
      <w:pPr>
        <w:spacing w:line="240" w:lineRule="auto"/>
        <w:jc w:val="both"/>
        <w:rPr>
          <w:sz w:val="28"/>
          <w:szCs w:val="28"/>
        </w:rPr>
      </w:pPr>
    </w:p>
    <w:p w:rsidR="00BB0E07" w:rsidRDefault="00BB0E07" w:rsidP="00BB0E07">
      <w:pPr>
        <w:spacing w:line="240" w:lineRule="auto"/>
        <w:jc w:val="both"/>
        <w:rPr>
          <w:sz w:val="28"/>
          <w:szCs w:val="28"/>
        </w:rPr>
      </w:pPr>
    </w:p>
    <w:p w:rsidR="00BB0E07" w:rsidRDefault="00BB0E07" w:rsidP="00BB0E07">
      <w:pPr>
        <w:spacing w:line="240" w:lineRule="auto"/>
        <w:jc w:val="both"/>
        <w:rPr>
          <w:sz w:val="28"/>
          <w:szCs w:val="28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0E23B4F" wp14:editId="5209F0A2">
            <wp:extent cx="5612130" cy="1568450"/>
            <wp:effectExtent l="0" t="0" r="7620" b="0"/>
            <wp:docPr id="7" name="Imagen 7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FB2" w:rsidRDefault="007F09EA" w:rsidP="00BB0E07">
      <w:pPr>
        <w:spacing w:after="0" w:line="240" w:lineRule="auto"/>
        <w:jc w:val="both"/>
        <w:rPr>
          <w:sz w:val="28"/>
          <w:szCs w:val="28"/>
        </w:rPr>
      </w:pPr>
      <w:r w:rsidRPr="007F09EA">
        <w:rPr>
          <w:sz w:val="28"/>
          <w:szCs w:val="28"/>
        </w:rPr>
        <w:t>Por tal razón, ninguna norma de inferior jerarquía puede contrariarla y en el eventual caso que así suceda, el servidor público que considere que con una norma puede vulnerar la constitución, está en la facultad de no aplicarla, y es lo que se ha denominado la ex</w:t>
      </w:r>
      <w:r>
        <w:rPr>
          <w:sz w:val="28"/>
          <w:szCs w:val="28"/>
        </w:rPr>
        <w:t>cepción de inconstitucionalidad</w:t>
      </w:r>
      <w:r w:rsidR="006B12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1250" w:rsidRPr="006B1250">
        <w:rPr>
          <w:sz w:val="28"/>
          <w:szCs w:val="28"/>
        </w:rPr>
        <w:t xml:space="preserve">Así las cosas, en un examen sobre la actual regulación de las normas que rigen para el sector de participación democrática de las corporaciones públicas, entendiendo incluido en ellos a los miembros de las Juntas Administradoras Locales, que </w:t>
      </w:r>
      <w:r w:rsidR="006B1250">
        <w:rPr>
          <w:sz w:val="28"/>
          <w:szCs w:val="28"/>
        </w:rPr>
        <w:t>son de creación constitucional,</w:t>
      </w:r>
      <w:r w:rsidR="006B1250" w:rsidRPr="006B1250">
        <w:rPr>
          <w:sz w:val="28"/>
          <w:szCs w:val="28"/>
        </w:rPr>
        <w:t xml:space="preserve"> se puede detectar fácilmente que hay normas de carácter municipal que pueden estar contrariando la supremacía de la norma de normas, como es la constitución política de Colombia.</w:t>
      </w:r>
      <w:r w:rsidR="006B1250">
        <w:rPr>
          <w:sz w:val="28"/>
          <w:szCs w:val="28"/>
        </w:rPr>
        <w:t xml:space="preserve"> </w:t>
      </w:r>
    </w:p>
    <w:p w:rsidR="00BB0E07" w:rsidRDefault="00BB0E07" w:rsidP="00BB0E07">
      <w:pPr>
        <w:spacing w:after="0" w:line="240" w:lineRule="auto"/>
        <w:jc w:val="both"/>
        <w:rPr>
          <w:b/>
          <w:sz w:val="28"/>
          <w:szCs w:val="28"/>
        </w:rPr>
      </w:pPr>
    </w:p>
    <w:p w:rsidR="00267CC2" w:rsidRPr="00267CC2" w:rsidRDefault="00267CC2" w:rsidP="00BB0E07">
      <w:pPr>
        <w:spacing w:after="0" w:line="240" w:lineRule="auto"/>
        <w:jc w:val="both"/>
        <w:rPr>
          <w:b/>
          <w:sz w:val="28"/>
          <w:szCs w:val="28"/>
        </w:rPr>
      </w:pPr>
      <w:r w:rsidRPr="00267CC2">
        <w:rPr>
          <w:b/>
          <w:sz w:val="28"/>
          <w:szCs w:val="28"/>
        </w:rPr>
        <w:t>PROPUESTA DE REFORMA A LA LEY 1551 DE 2012.</w:t>
      </w:r>
      <w:r w:rsidR="000A2548">
        <w:rPr>
          <w:b/>
          <w:sz w:val="28"/>
          <w:szCs w:val="28"/>
        </w:rPr>
        <w:t xml:space="preserve"> </w:t>
      </w:r>
      <w:r w:rsidR="000A2548" w:rsidRPr="000A2548">
        <w:rPr>
          <w:b/>
          <w:sz w:val="28"/>
          <w:szCs w:val="28"/>
        </w:rPr>
        <w:t>ASOEDILES CALI.</w:t>
      </w:r>
    </w:p>
    <w:p w:rsidR="00BB0E07" w:rsidRDefault="00BB0E07" w:rsidP="00BB0E07">
      <w:pPr>
        <w:spacing w:after="0" w:line="240" w:lineRule="auto"/>
        <w:jc w:val="both"/>
        <w:rPr>
          <w:sz w:val="28"/>
          <w:szCs w:val="28"/>
        </w:rPr>
      </w:pPr>
    </w:p>
    <w:p w:rsidR="00267CC2" w:rsidRDefault="00267CC2" w:rsidP="00BB0E07">
      <w:pPr>
        <w:spacing w:after="0" w:line="240" w:lineRule="auto"/>
        <w:jc w:val="both"/>
        <w:rPr>
          <w:sz w:val="28"/>
          <w:szCs w:val="28"/>
        </w:rPr>
      </w:pPr>
      <w:r w:rsidRPr="007C244B">
        <w:rPr>
          <w:sz w:val="28"/>
          <w:szCs w:val="28"/>
        </w:rPr>
        <w:t xml:space="preserve">Modificar el Parágrafo 3° del artículo 40 de la ley 1551 de 2012, el cual quedara así: El Concejo Municipal o Distrital </w:t>
      </w:r>
      <w:r w:rsidRPr="007C244B">
        <w:rPr>
          <w:b/>
          <w:sz w:val="28"/>
          <w:szCs w:val="28"/>
          <w:u w:val="single"/>
        </w:rPr>
        <w:t>debe</w:t>
      </w:r>
      <w:r w:rsidRPr="007C244B">
        <w:rPr>
          <w:sz w:val="28"/>
          <w:szCs w:val="28"/>
        </w:rPr>
        <w:t xml:space="preserve"> constituir, para apoyar la inversión social en los Corregimientos, Comunas y localidades, un presupuesto participativo </w:t>
      </w:r>
      <w:r w:rsidRPr="007C244B">
        <w:rPr>
          <w:b/>
          <w:sz w:val="28"/>
          <w:szCs w:val="28"/>
          <w:u w:val="single"/>
        </w:rPr>
        <w:t xml:space="preserve">vinculante </w:t>
      </w:r>
      <w:r w:rsidRPr="007C244B">
        <w:rPr>
          <w:sz w:val="28"/>
          <w:szCs w:val="28"/>
        </w:rPr>
        <w:t xml:space="preserve">que permita a los ciudadanos deliberar y decidir en la distribución de un porcentaje del </w:t>
      </w:r>
      <w:r w:rsidRPr="007C244B">
        <w:rPr>
          <w:b/>
          <w:sz w:val="28"/>
          <w:szCs w:val="28"/>
          <w:u w:val="single"/>
        </w:rPr>
        <w:t xml:space="preserve">5% </w:t>
      </w:r>
      <w:r w:rsidR="007C244B" w:rsidRPr="007C244B">
        <w:rPr>
          <w:b/>
          <w:sz w:val="28"/>
          <w:szCs w:val="28"/>
          <w:u w:val="single"/>
        </w:rPr>
        <w:t xml:space="preserve">dicha partida deberá </w:t>
      </w:r>
      <w:r w:rsidR="0012482A">
        <w:rPr>
          <w:b/>
          <w:sz w:val="28"/>
          <w:szCs w:val="28"/>
          <w:u w:val="single"/>
        </w:rPr>
        <w:t>actualizarse anualmente</w:t>
      </w:r>
      <w:r w:rsidR="007C244B" w:rsidRPr="007C244B">
        <w:rPr>
          <w:b/>
          <w:sz w:val="28"/>
          <w:szCs w:val="28"/>
          <w:u w:val="single"/>
        </w:rPr>
        <w:t xml:space="preserve"> conforme al índice del porcentaje de precios al consumidor que fije el gobierno nacional </w:t>
      </w:r>
      <w:r w:rsidRPr="007C244B">
        <w:rPr>
          <w:sz w:val="28"/>
          <w:szCs w:val="28"/>
        </w:rPr>
        <w:t>del presupuesto municipal, a través de las JAL, asignado a sus respectivas comunas, corregimientos y localidades, observando las normas y disposiciones nacionales y municipales que rigen el ejercicio de la planeación, el presupuesto y la contratación, en concordancia con el Plan de Desarrollo Municipal. Negrilla y Subrayado fuera de texto.</w:t>
      </w:r>
    </w:p>
    <w:p w:rsidR="00BB0E07" w:rsidRDefault="00BB0E07" w:rsidP="00BB0E07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3F549F" w:rsidRDefault="003F549F" w:rsidP="00BB0E0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3F549F">
        <w:rPr>
          <w:b/>
          <w:sz w:val="28"/>
          <w:szCs w:val="28"/>
          <w:u w:val="single"/>
        </w:rPr>
        <w:t>JUSTIFICACION AL PRESUPUESTO</w:t>
      </w:r>
    </w:p>
    <w:p w:rsidR="00BB0E07" w:rsidRPr="003F549F" w:rsidRDefault="00BB0E07" w:rsidP="00BB0E07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9A674B" w:rsidRDefault="003F549F" w:rsidP="00BB0E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Honorables representantes porque solicitamos iniciar con un 5% del presupuesto Participativo, la ley 136 de 1994 y la 1551 de 2012, regulan todos los municipios del País, tengan la cantidad de habitantes que tengan a </w:t>
      </w:r>
    </w:p>
    <w:p w:rsidR="009A674B" w:rsidRDefault="009A674B" w:rsidP="00BB0E07">
      <w:pPr>
        <w:spacing w:after="0" w:line="240" w:lineRule="auto"/>
        <w:jc w:val="both"/>
        <w:rPr>
          <w:sz w:val="28"/>
          <w:szCs w:val="28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0E23B4F" wp14:editId="5209F0A2">
            <wp:extent cx="5612130" cy="1568450"/>
            <wp:effectExtent l="0" t="0" r="7620" b="0"/>
            <wp:docPr id="8" name="Imagen 8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49F" w:rsidRPr="007C244B" w:rsidRDefault="009A674B" w:rsidP="00BB0E0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Pesar</w:t>
      </w:r>
      <w:r w:rsidR="003F549F">
        <w:rPr>
          <w:sz w:val="28"/>
          <w:szCs w:val="28"/>
        </w:rPr>
        <w:t xml:space="preserve"> de su categorización, muchas Comunas de Santiago de Cali, rebasan la población de un Municipio pero su presupuesto </w:t>
      </w:r>
      <w:r w:rsidR="005E000A">
        <w:rPr>
          <w:sz w:val="28"/>
          <w:szCs w:val="28"/>
        </w:rPr>
        <w:t>siempre va ser</w:t>
      </w:r>
      <w:r w:rsidR="003F549F">
        <w:rPr>
          <w:sz w:val="28"/>
          <w:szCs w:val="28"/>
        </w:rPr>
        <w:t xml:space="preserve"> </w:t>
      </w:r>
      <w:r w:rsidR="005E000A">
        <w:rPr>
          <w:sz w:val="28"/>
          <w:szCs w:val="28"/>
        </w:rPr>
        <w:t xml:space="preserve">más grande que el </w:t>
      </w:r>
      <w:r w:rsidR="003F549F">
        <w:rPr>
          <w:sz w:val="28"/>
          <w:szCs w:val="28"/>
        </w:rPr>
        <w:t xml:space="preserve">de muchas Comunas de </w:t>
      </w:r>
      <w:r w:rsidR="00EC48E6">
        <w:rPr>
          <w:sz w:val="28"/>
          <w:szCs w:val="28"/>
        </w:rPr>
        <w:t>Municipios</w:t>
      </w:r>
      <w:r w:rsidR="003F549F">
        <w:rPr>
          <w:sz w:val="28"/>
          <w:szCs w:val="28"/>
        </w:rPr>
        <w:t xml:space="preserve"> de primera categoría las Comunas de Cali, </w:t>
      </w:r>
      <w:r w:rsidR="00EC48E6">
        <w:rPr>
          <w:sz w:val="28"/>
          <w:szCs w:val="28"/>
        </w:rPr>
        <w:t xml:space="preserve">ejemplo Comuna 7 </w:t>
      </w:r>
      <w:r w:rsidR="003F549F">
        <w:rPr>
          <w:sz w:val="28"/>
          <w:szCs w:val="28"/>
        </w:rPr>
        <w:t xml:space="preserve">reciben </w:t>
      </w:r>
      <w:r w:rsidR="00EC48E6">
        <w:rPr>
          <w:sz w:val="28"/>
          <w:szCs w:val="28"/>
        </w:rPr>
        <w:t>$</w:t>
      </w:r>
      <w:r w:rsidR="003F549F">
        <w:rPr>
          <w:sz w:val="28"/>
          <w:szCs w:val="28"/>
        </w:rPr>
        <w:t xml:space="preserve">1.020.000 Millones </w:t>
      </w:r>
      <w:r w:rsidR="009C3319">
        <w:rPr>
          <w:sz w:val="28"/>
          <w:szCs w:val="28"/>
        </w:rPr>
        <w:t>perca</w:t>
      </w:r>
      <w:r w:rsidR="006B1250">
        <w:rPr>
          <w:sz w:val="28"/>
          <w:szCs w:val="28"/>
        </w:rPr>
        <w:t xml:space="preserve"> pita</w:t>
      </w:r>
      <w:r w:rsidR="009C3319">
        <w:rPr>
          <w:sz w:val="28"/>
          <w:szCs w:val="28"/>
        </w:rPr>
        <w:t xml:space="preserve"> </w:t>
      </w:r>
      <w:r w:rsidR="006B1250">
        <w:rPr>
          <w:sz w:val="28"/>
          <w:szCs w:val="28"/>
        </w:rPr>
        <w:t>es</w:t>
      </w:r>
      <w:r w:rsidR="005E000A">
        <w:rPr>
          <w:sz w:val="28"/>
          <w:szCs w:val="28"/>
        </w:rPr>
        <w:t xml:space="preserve"> 0,078 pesos </w:t>
      </w:r>
      <w:r w:rsidR="003F549F">
        <w:rPr>
          <w:sz w:val="28"/>
          <w:szCs w:val="28"/>
        </w:rPr>
        <w:t xml:space="preserve">las de </w:t>
      </w:r>
      <w:r w:rsidR="00EC48E6">
        <w:rPr>
          <w:sz w:val="28"/>
          <w:szCs w:val="28"/>
        </w:rPr>
        <w:t>más</w:t>
      </w:r>
      <w:r w:rsidR="003F549F">
        <w:rPr>
          <w:sz w:val="28"/>
          <w:szCs w:val="28"/>
        </w:rPr>
        <w:t xml:space="preserve"> población </w:t>
      </w:r>
      <w:r w:rsidR="00EC48E6">
        <w:rPr>
          <w:sz w:val="28"/>
          <w:szCs w:val="28"/>
        </w:rPr>
        <w:t xml:space="preserve">$1.700.000, </w:t>
      </w:r>
      <w:r w:rsidR="009C3319">
        <w:rPr>
          <w:sz w:val="28"/>
          <w:szCs w:val="28"/>
        </w:rPr>
        <w:t>perca pita</w:t>
      </w:r>
      <w:r w:rsidR="005E000A">
        <w:rPr>
          <w:sz w:val="28"/>
          <w:szCs w:val="28"/>
        </w:rPr>
        <w:t xml:space="preserve"> </w:t>
      </w:r>
      <w:r w:rsidR="009C3319">
        <w:rPr>
          <w:sz w:val="28"/>
          <w:szCs w:val="28"/>
        </w:rPr>
        <w:t xml:space="preserve"> </w:t>
      </w:r>
      <w:r w:rsidR="005E000A">
        <w:rPr>
          <w:sz w:val="28"/>
          <w:szCs w:val="28"/>
        </w:rPr>
        <w:t xml:space="preserve">0,1 esto debido </w:t>
      </w:r>
      <w:r w:rsidR="009C3319">
        <w:rPr>
          <w:sz w:val="28"/>
          <w:szCs w:val="28"/>
        </w:rPr>
        <w:t>a que el presupuesto aumenta y en</w:t>
      </w:r>
      <w:r w:rsidR="005E000A">
        <w:rPr>
          <w:sz w:val="28"/>
          <w:szCs w:val="28"/>
        </w:rPr>
        <w:t xml:space="preserve"> las Comunas sigue siendo el mismo durante todo el</w:t>
      </w:r>
      <w:r w:rsidR="009C3319">
        <w:rPr>
          <w:sz w:val="28"/>
          <w:szCs w:val="28"/>
        </w:rPr>
        <w:t xml:space="preserve"> cuatrienio del Alcalde vigente</w:t>
      </w:r>
      <w:r w:rsidR="005E000A">
        <w:rPr>
          <w:sz w:val="28"/>
          <w:szCs w:val="28"/>
        </w:rPr>
        <w:t>.</w:t>
      </w:r>
    </w:p>
    <w:p w:rsidR="00925241" w:rsidRDefault="005124E7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La Administración Municipal </w:t>
      </w:r>
      <w:r w:rsidR="00267CC2">
        <w:rPr>
          <w:rFonts w:eastAsia="Times New Roman" w:cstheme="minorHAnsi"/>
          <w:color w:val="000000"/>
          <w:sz w:val="28"/>
          <w:szCs w:val="28"/>
          <w:lang w:eastAsia="es-CO"/>
        </w:rPr>
        <w:t>del Municipio de Sant</w:t>
      </w:r>
      <w:r w:rsidR="006B1250">
        <w:rPr>
          <w:rFonts w:eastAsia="Times New Roman" w:cstheme="minorHAnsi"/>
          <w:color w:val="000000"/>
          <w:sz w:val="28"/>
          <w:szCs w:val="28"/>
          <w:lang w:eastAsia="es-CO"/>
        </w:rPr>
        <w:t>iago de Cali, m</w:t>
      </w:r>
      <w:r>
        <w:rPr>
          <w:rFonts w:eastAsia="Times New Roman" w:cstheme="minorHAnsi"/>
          <w:color w:val="000000"/>
          <w:sz w:val="28"/>
          <w:szCs w:val="28"/>
          <w:lang w:eastAsia="es-CO"/>
        </w:rPr>
        <w:t xml:space="preserve">ediante facultades que otorgo el Honorable Concejo Municipal en el año de 1996, coloco a las Juntas Administradoras locales en el cuarto de san alejo, </w:t>
      </w:r>
      <w:r w:rsidR="00A10D5F">
        <w:rPr>
          <w:rFonts w:eastAsia="Times New Roman" w:cstheme="minorHAnsi"/>
          <w:color w:val="000000"/>
          <w:sz w:val="28"/>
          <w:szCs w:val="28"/>
          <w:lang w:eastAsia="es-CO"/>
        </w:rPr>
        <w:t xml:space="preserve">mediante acuerdo Municipal 01 de 1996, 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en su artículo 116 </w:t>
      </w:r>
      <w:r w:rsidR="00A10D5F">
        <w:rPr>
          <w:rFonts w:eastAsia="Times New Roman" w:cstheme="minorHAnsi"/>
          <w:color w:val="000000"/>
          <w:sz w:val="28"/>
          <w:szCs w:val="28"/>
          <w:lang w:eastAsia="es-CO"/>
        </w:rPr>
        <w:t xml:space="preserve">textualmente: </w:t>
      </w:r>
      <w:r w:rsidR="00A10D5F" w:rsidRPr="009F53A1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parágrafo 3º documento definitivo. El  Director del CALI, oída  la opinión del Consejo de Planeación de la Comuna o del Corregimiento, elaborará el documento definitivo, el cual será presentado a más tardar el 15 de Mayo</w:t>
      </w:r>
      <w:r w:rsidR="00A10D5F" w:rsidRPr="009F53A1">
        <w:rPr>
          <w:rFonts w:eastAsia="Times New Roman" w:cstheme="minorHAnsi"/>
          <w:b/>
          <w:color w:val="000000"/>
          <w:sz w:val="28"/>
          <w:szCs w:val="28"/>
          <w:lang w:eastAsia="es-CO"/>
        </w:rPr>
        <w:t xml:space="preserve"> del</w:t>
      </w:r>
      <w:r w:rsidR="00A10D5F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último año del Alcalde en ejercicio </w:t>
      </w:r>
      <w:r w:rsidR="00A10D5F" w:rsidRPr="00A10D5F">
        <w:rPr>
          <w:rFonts w:eastAsia="Times New Roman" w:cstheme="minorHAnsi"/>
          <w:color w:val="000000"/>
          <w:sz w:val="28"/>
          <w:szCs w:val="28"/>
          <w:lang w:eastAsia="es-CO"/>
        </w:rPr>
        <w:t>para aprobación de la Junta Administradora Local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del Municipio de Santiago de Cali, </w:t>
      </w:r>
      <w:r w:rsidR="005B6F72">
        <w:rPr>
          <w:rFonts w:eastAsia="Times New Roman" w:cstheme="minorHAnsi"/>
          <w:color w:val="000000"/>
          <w:sz w:val="28"/>
          <w:szCs w:val="28"/>
          <w:lang w:eastAsia="es-CO"/>
        </w:rPr>
        <w:t>aprobar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el plan de desarrollo un año antes de ser elegido el A</w:t>
      </w:r>
      <w:r w:rsidR="005E000A">
        <w:rPr>
          <w:rFonts w:eastAsia="Times New Roman" w:cstheme="minorHAnsi"/>
          <w:color w:val="000000"/>
          <w:sz w:val="28"/>
          <w:szCs w:val="28"/>
          <w:lang w:eastAsia="es-CO"/>
        </w:rPr>
        <w:t>lcalde es exabrupto</w:t>
      </w:r>
      <w:r w:rsidR="005B6F72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infringe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el derecho constitucional a la participación artículo 40, </w:t>
      </w:r>
      <w:r w:rsidR="00C14A62">
        <w:rPr>
          <w:rFonts w:eastAsia="Times New Roman" w:cstheme="minorHAnsi"/>
          <w:color w:val="000000"/>
          <w:sz w:val="28"/>
          <w:szCs w:val="28"/>
          <w:lang w:eastAsia="es-CO"/>
        </w:rPr>
        <w:t>a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la igualdad</w:t>
      </w:r>
      <w:r w:rsidR="00C14A62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artículo 13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, </w:t>
      </w:r>
      <w:r w:rsidR="00C14A62">
        <w:rPr>
          <w:rFonts w:eastAsia="Times New Roman" w:cstheme="minorHAnsi"/>
          <w:color w:val="000000"/>
          <w:sz w:val="28"/>
          <w:szCs w:val="28"/>
          <w:lang w:eastAsia="es-CO"/>
        </w:rPr>
        <w:t xml:space="preserve">debido proceso </w:t>
      </w:r>
      <w:r w:rsidR="005E000A">
        <w:rPr>
          <w:rFonts w:eastAsia="Times New Roman" w:cstheme="minorHAnsi"/>
          <w:color w:val="000000"/>
          <w:sz w:val="28"/>
          <w:szCs w:val="28"/>
          <w:lang w:eastAsia="es-CO"/>
        </w:rPr>
        <w:t>artículo</w:t>
      </w:r>
      <w:r w:rsidR="00C14A62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29</w:t>
      </w:r>
      <w:r w:rsidR="005E000A">
        <w:rPr>
          <w:rFonts w:eastAsia="Times New Roman" w:cstheme="minorHAnsi"/>
          <w:color w:val="000000"/>
          <w:sz w:val="28"/>
          <w:szCs w:val="28"/>
          <w:lang w:eastAsia="es-CO"/>
        </w:rPr>
        <w:t xml:space="preserve">, </w:t>
      </w:r>
      <w:r w:rsidR="002C74AA">
        <w:rPr>
          <w:rFonts w:eastAsia="Times New Roman" w:cstheme="minorHAnsi"/>
          <w:color w:val="000000"/>
          <w:sz w:val="28"/>
          <w:szCs w:val="28"/>
          <w:lang w:eastAsia="es-CO"/>
        </w:rPr>
        <w:t>funci</w:t>
      </w:r>
      <w:r w:rsidR="005B6F72">
        <w:rPr>
          <w:rFonts w:eastAsia="Times New Roman" w:cstheme="minorHAnsi"/>
          <w:color w:val="000000"/>
          <w:sz w:val="28"/>
          <w:szCs w:val="28"/>
          <w:lang w:eastAsia="es-CO"/>
        </w:rPr>
        <w:t>ones constitucionales y de ley de las Junt</w:t>
      </w:r>
      <w:r w:rsidR="005E000A">
        <w:rPr>
          <w:rFonts w:eastAsia="Times New Roman" w:cstheme="minorHAnsi"/>
          <w:color w:val="000000"/>
          <w:sz w:val="28"/>
          <w:szCs w:val="28"/>
          <w:lang w:eastAsia="es-CO"/>
        </w:rPr>
        <w:t>as Administradoras Locales, ley estatutaria 152 de 1994.</w:t>
      </w:r>
      <w:r w:rsidR="009F53A1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Negrilla y Subrayado fuera de texto</w:t>
      </w:r>
    </w:p>
    <w:p w:rsidR="00925241" w:rsidRDefault="00925241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925241" w:rsidRPr="00F45277" w:rsidRDefault="00925241" w:rsidP="005D2A8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F45277">
        <w:rPr>
          <w:rFonts w:eastAsia="Times New Roman" w:cstheme="minorHAnsi"/>
          <w:b/>
          <w:color w:val="000000"/>
          <w:sz w:val="28"/>
          <w:szCs w:val="28"/>
          <w:lang w:eastAsia="es-CO"/>
        </w:rPr>
        <w:t>PROPUESTA DE REFORMA A LA LEY 1551 DE 2012.</w:t>
      </w:r>
      <w:r w:rsidR="000A2548">
        <w:rPr>
          <w:rFonts w:eastAsia="Times New Roman" w:cstheme="minorHAnsi"/>
          <w:b/>
          <w:color w:val="000000"/>
          <w:sz w:val="28"/>
          <w:szCs w:val="28"/>
          <w:lang w:eastAsia="es-CO"/>
        </w:rPr>
        <w:t xml:space="preserve"> </w:t>
      </w:r>
      <w:r w:rsidR="000A2548" w:rsidRPr="000A2548">
        <w:rPr>
          <w:rFonts w:eastAsia="Times New Roman" w:cstheme="minorHAnsi"/>
          <w:b/>
          <w:color w:val="000000"/>
          <w:sz w:val="28"/>
          <w:szCs w:val="28"/>
          <w:lang w:eastAsia="es-CO"/>
        </w:rPr>
        <w:t>ASOEDILES CALI.</w:t>
      </w:r>
    </w:p>
    <w:p w:rsidR="0010197D" w:rsidRPr="00F45277" w:rsidRDefault="0010197D" w:rsidP="005D2A87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10197D" w:rsidRDefault="0010197D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Incluir </w:t>
      </w:r>
      <w:r w:rsidR="007C0232"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un parágrafo</w:t>
      </w:r>
      <w:r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</w:t>
      </w:r>
      <w:r w:rsidR="007C0232"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4° </w:t>
      </w:r>
      <w:r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al Artículo 40 de la ley</w:t>
      </w:r>
      <w:r w:rsidR="007C0232"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1551 de 2012, </w:t>
      </w:r>
      <w:r w:rsid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mediante proyecto de ley en curso </w:t>
      </w:r>
      <w:r w:rsidR="007C0232" w:rsidRP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que indique lo siguiente: Los Planes de Desarrollo de Comunas y Corregimientos serán presentados a los Juntas Administradoras Locales para su aprobación a más tardar el 15 de enero del inicio del periodo Constitucional.</w:t>
      </w:r>
      <w:r w:rsidR="007C0232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</w:t>
      </w:r>
      <w:r w:rsidR="007C0232" w:rsidRPr="007C0232">
        <w:rPr>
          <w:rFonts w:eastAsia="Times New Roman" w:cstheme="minorHAnsi"/>
          <w:color w:val="000000"/>
          <w:sz w:val="28"/>
          <w:szCs w:val="28"/>
          <w:lang w:eastAsia="es-CO"/>
        </w:rPr>
        <w:t>Negrilla y Subrayado fuera de texto</w:t>
      </w:r>
    </w:p>
    <w:p w:rsidR="00F6456E" w:rsidRDefault="00F6456E" w:rsidP="005D2A87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9A674B" w:rsidRDefault="00F6456E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</w:pP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Una vez prese</w:t>
      </w:r>
      <w:r w:rsidR="001A3044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ntado el Documento definitivo</w:t>
      </w: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a la Junta Adminis</w:t>
      </w:r>
      <w:r w:rsidR="001A3044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tradora  Local, ésta dispondrá de un mes para revisarlo y aprobarlo. Si transcurrido  este plazo,</w:t>
      </w: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sin que la JAL tome una deci</w:t>
      </w:r>
      <w:r w:rsidR="001A3044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sión, se</w:t>
      </w: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considerará aprobado el </w:t>
      </w:r>
    </w:p>
    <w:p w:rsidR="009A674B" w:rsidRDefault="009A674B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0E23B4F" wp14:editId="5209F0A2">
            <wp:extent cx="5612130" cy="1568450"/>
            <wp:effectExtent l="0" t="0" r="7620" b="0"/>
            <wp:docPr id="9" name="Imagen 9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6E" w:rsidRPr="00F6456E" w:rsidRDefault="00F6456E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</w:pP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Plan de Desarrollo de la Comuna o del Corregimiento. Copia de estos Planes aprobados serán entregados al Departamento Administrativo de Planeación Munic</w:t>
      </w:r>
      <w:r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ipal a </w:t>
      </w:r>
      <w:proofErr w:type="spellStart"/>
      <w:proofErr w:type="gramStart"/>
      <w:r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mas</w:t>
      </w:r>
      <w:proofErr w:type="spellEnd"/>
      <w:proofErr w:type="gramEnd"/>
      <w:r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tardar el 15 de Febrero del inicio del periodo constitucional de las JAL</w:t>
      </w:r>
      <w:r w:rsidRPr="00F6456E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.</w:t>
      </w:r>
    </w:p>
    <w:p w:rsidR="00F6456E" w:rsidRPr="007C0232" w:rsidRDefault="00F6456E" w:rsidP="009A674B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</w:p>
    <w:p w:rsidR="009F09B3" w:rsidRDefault="004B3CCC" w:rsidP="009A674B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es-CO"/>
        </w:rPr>
      </w:pP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>El artículo 488 del mismo acuerdo dispuso la desconcentración Administrativa atreves de una figura llamada D</w:t>
      </w:r>
      <w:r w:rsidR="00FE4D58">
        <w:rPr>
          <w:rFonts w:eastAsia="Times New Roman" w:cstheme="minorHAnsi"/>
          <w:color w:val="000000"/>
          <w:sz w:val="28"/>
          <w:szCs w:val="28"/>
          <w:lang w:eastAsia="es-CO"/>
        </w:rPr>
        <w:t>irector de Cali, Jefes Locales h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oy Profesionales Especializados, que para las Comunas y Corregimientos ha sido nefasta </w:t>
      </w:r>
      <w:r w:rsidR="006B1250">
        <w:rPr>
          <w:rFonts w:eastAsia="Times New Roman" w:cstheme="minorHAnsi"/>
          <w:color w:val="000000"/>
          <w:sz w:val="28"/>
          <w:szCs w:val="28"/>
          <w:lang w:eastAsia="es-CO"/>
        </w:rPr>
        <w:t xml:space="preserve">su participación </w:t>
      </w:r>
      <w:r w:rsidR="00FE4D58">
        <w:rPr>
          <w:rFonts w:eastAsia="Times New Roman" w:cstheme="minorHAnsi"/>
          <w:color w:val="000000"/>
          <w:sz w:val="28"/>
          <w:szCs w:val="28"/>
          <w:lang w:eastAsia="es-CO"/>
        </w:rPr>
        <w:t>en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su desarrollo</w:t>
      </w:r>
      <w:r w:rsidR="00FE4D58">
        <w:rPr>
          <w:rFonts w:eastAsia="Times New Roman" w:cstheme="minorHAnsi"/>
          <w:color w:val="000000"/>
          <w:sz w:val="28"/>
          <w:szCs w:val="28"/>
          <w:lang w:eastAsia="es-CO"/>
        </w:rPr>
        <w:t>,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porque las personas que desempeñan estos cargos se sindicalizaron y no</w:t>
      </w:r>
      <w:r w:rsidR="004D5D57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hubo poder jurídico y legal que lo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>s puedan trasladar o remover a pesar que el consejo de estado expidió un fallo en el año 2012, dando un tiempo prudencial a la Alcaldía de Santiago de Cali para el cambio del cargo a li</w:t>
      </w:r>
      <w:r w:rsidR="004D5D57">
        <w:rPr>
          <w:rFonts w:eastAsia="Times New Roman" w:cstheme="minorHAnsi"/>
          <w:color w:val="000000"/>
          <w:sz w:val="28"/>
          <w:szCs w:val="28"/>
          <w:lang w:eastAsia="es-CO"/>
        </w:rPr>
        <w:t>bre nombramiento y remoción permitiendo a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l</w:t>
      </w:r>
      <w:r w:rsidR="004D5D57">
        <w:rPr>
          <w:rFonts w:eastAsia="Times New Roman" w:cstheme="minorHAnsi"/>
          <w:color w:val="000000"/>
          <w:sz w:val="28"/>
          <w:szCs w:val="28"/>
          <w:lang w:eastAsia="es-CO"/>
        </w:rPr>
        <w:t>as Juntas Administradoras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hacer las postulación en cumplimiento del numeral 9 del artículo 131 de la ley 136 de 1994, son los que han venido </w:t>
      </w:r>
      <w:r w:rsidR="004D5D57">
        <w:rPr>
          <w:rFonts w:eastAsia="Times New Roman" w:cstheme="minorHAnsi"/>
          <w:color w:val="000000"/>
          <w:sz w:val="28"/>
          <w:szCs w:val="28"/>
          <w:lang w:eastAsia="es-CO"/>
        </w:rPr>
        <w:t>vulnerando las</w:t>
      </w:r>
      <w:r w:rsidRPr="004B3CCC">
        <w:rPr>
          <w:rFonts w:eastAsia="Times New Roman" w:cstheme="minorHAnsi"/>
          <w:color w:val="000000"/>
          <w:sz w:val="28"/>
          <w:szCs w:val="28"/>
          <w:lang w:eastAsia="es-CO"/>
        </w:rPr>
        <w:t xml:space="preserve"> funciones constitucionales y de ley de las Juntas Administradoras Locales del Municipio de Santiago de Cali.</w:t>
      </w:r>
    </w:p>
    <w:p w:rsidR="004B3CCC" w:rsidRDefault="004B3CCC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4B3CCC" w:rsidRPr="004B3CCC" w:rsidRDefault="004B3CCC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4B3CCC">
        <w:rPr>
          <w:rFonts w:eastAsia="Times New Roman" w:cstheme="minorHAnsi"/>
          <w:b/>
          <w:color w:val="000000"/>
          <w:sz w:val="28"/>
          <w:szCs w:val="28"/>
          <w:lang w:eastAsia="es-CO"/>
        </w:rPr>
        <w:t>PROPUESTA DE REFORMA ASOEDILES CALI.</w:t>
      </w:r>
    </w:p>
    <w:p w:rsidR="004B3CCC" w:rsidRDefault="004B3CCC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4B3CCC" w:rsidRPr="004B3CCC" w:rsidRDefault="004B3CCC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</w:pPr>
      <w:r w:rsidRPr="004B3CCC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Que para todas las Comunas y Corregimientos del País se nombren gerentes de Comunas y Corregimientos de libre </w:t>
      </w:r>
      <w:proofErr w:type="spellStart"/>
      <w:r w:rsidRPr="004B3CCC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>nmbramiento</w:t>
      </w:r>
      <w:proofErr w:type="spellEnd"/>
      <w:r w:rsidRPr="004B3CCC">
        <w:rPr>
          <w:rFonts w:eastAsia="Times New Roman" w:cstheme="minorHAnsi"/>
          <w:b/>
          <w:color w:val="000000"/>
          <w:sz w:val="28"/>
          <w:szCs w:val="28"/>
          <w:u w:val="single"/>
          <w:lang w:eastAsia="es-CO"/>
        </w:rPr>
        <w:t xml:space="preserve"> y remoción postulados por ternas de las Juntas Administradoras Locales del País, en cumplimiento del numeral 9 del artículo 131 de la ley 136 de 1994. Negrilla y Subrayado fuera de texto.</w:t>
      </w:r>
    </w:p>
    <w:p w:rsidR="004B3CCC" w:rsidRDefault="004B3CCC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304E7D" w:rsidRPr="000A2548" w:rsidRDefault="000A2548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  <w:r w:rsidRPr="000A2548">
        <w:rPr>
          <w:rFonts w:eastAsia="Times New Roman" w:cstheme="minorHAnsi"/>
          <w:b/>
          <w:color w:val="000000"/>
          <w:sz w:val="28"/>
          <w:szCs w:val="28"/>
          <w:lang w:eastAsia="es-CO"/>
        </w:rPr>
        <w:t>Ley 1551 de 2012</w:t>
      </w:r>
    </w:p>
    <w:p w:rsidR="000A2548" w:rsidRPr="000A2548" w:rsidRDefault="000A2548" w:rsidP="009A674B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es-CO"/>
        </w:rPr>
      </w:pPr>
    </w:p>
    <w:p w:rsidR="009A674B" w:rsidRDefault="000A2548" w:rsidP="009A674B">
      <w:pPr>
        <w:spacing w:line="240" w:lineRule="auto"/>
        <w:jc w:val="both"/>
        <w:rPr>
          <w:rFonts w:cstheme="minorHAnsi"/>
          <w:sz w:val="28"/>
          <w:szCs w:val="28"/>
        </w:rPr>
      </w:pPr>
      <w:r w:rsidRPr="000A2548">
        <w:rPr>
          <w:rFonts w:cstheme="minorHAnsi"/>
          <w:sz w:val="28"/>
          <w:szCs w:val="28"/>
        </w:rPr>
        <w:t>Artículo  29. Modificar el artículo 91 de la Ley 136 de 1994, el cual quedará así:</w:t>
      </w:r>
    </w:p>
    <w:p w:rsidR="009A674B" w:rsidRDefault="009A674B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A674B" w:rsidRDefault="009A674B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A674B" w:rsidRDefault="009A674B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312FB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10E23B4F" wp14:editId="5209F0A2">
            <wp:extent cx="5612130" cy="1568450"/>
            <wp:effectExtent l="0" t="0" r="7620" b="0"/>
            <wp:docPr id="10" name="Imagen 10" descr="C:\Users\Administrad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6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F3" w:rsidRPr="000A2548" w:rsidRDefault="000A2548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A2548">
        <w:rPr>
          <w:rFonts w:cstheme="minorHAnsi"/>
          <w:sz w:val="28"/>
          <w:szCs w:val="28"/>
        </w:rPr>
        <w:t>Artículo 91. Funciones. Los alcaldes ejercerán las funciones que les asigna la Constitución, la ley, las ordenanzas, los acuerdos y las que le fueren delegadas por el Presidente de la República o gobernador respectivo.</w:t>
      </w:r>
    </w:p>
    <w:p w:rsidR="009A674B" w:rsidRDefault="009A674B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41D00" w:rsidRDefault="00C71CFB" w:rsidP="009A674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71CFB">
        <w:rPr>
          <w:rFonts w:cstheme="minorHAnsi"/>
          <w:sz w:val="28"/>
          <w:szCs w:val="28"/>
        </w:rPr>
        <w:t>d) En relación con la Administración Municipal:</w:t>
      </w:r>
    </w:p>
    <w:p w:rsidR="009A674B" w:rsidRDefault="009A674B" w:rsidP="009A674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71CFB" w:rsidRPr="004B3CCC" w:rsidRDefault="00C71CFB" w:rsidP="009A674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B3CCC">
        <w:rPr>
          <w:rFonts w:cstheme="minorHAnsi"/>
          <w:b/>
          <w:sz w:val="28"/>
          <w:szCs w:val="28"/>
        </w:rPr>
        <w:t>8. Apoyar con recursos humanos y materiales el buen funcionamiento de las Juntas Administradoras Locales.</w:t>
      </w:r>
    </w:p>
    <w:p w:rsidR="009A674B" w:rsidRDefault="009A674B" w:rsidP="009A674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C71CFB" w:rsidRDefault="00C71CFB" w:rsidP="009A674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71CFB">
        <w:rPr>
          <w:rFonts w:cstheme="minorHAnsi"/>
          <w:b/>
          <w:sz w:val="28"/>
          <w:szCs w:val="28"/>
        </w:rPr>
        <w:t xml:space="preserve">PROPUESTA DE REFORMA </w:t>
      </w:r>
      <w:r w:rsidR="00C82D16">
        <w:rPr>
          <w:rFonts w:cstheme="minorHAnsi"/>
          <w:b/>
          <w:sz w:val="28"/>
          <w:szCs w:val="28"/>
        </w:rPr>
        <w:t>PARA INCLUIR PROYECTO DE LEY No</w:t>
      </w:r>
      <w:r w:rsidR="00C82D16" w:rsidRPr="00C82D16">
        <w:rPr>
          <w:rFonts w:cstheme="minorHAnsi"/>
          <w:b/>
          <w:sz w:val="28"/>
          <w:szCs w:val="28"/>
        </w:rPr>
        <w:t xml:space="preserve">.267 DE 2016 CÁMARA - </w:t>
      </w:r>
      <w:r w:rsidR="00F5475D">
        <w:rPr>
          <w:rFonts w:cstheme="minorHAnsi"/>
          <w:b/>
          <w:sz w:val="28"/>
          <w:szCs w:val="28"/>
        </w:rPr>
        <w:t xml:space="preserve">54. </w:t>
      </w:r>
      <w:r w:rsidRPr="00C71CFB">
        <w:rPr>
          <w:rFonts w:cstheme="minorHAnsi"/>
          <w:b/>
          <w:sz w:val="28"/>
          <w:szCs w:val="28"/>
        </w:rPr>
        <w:t>ASOEDILES CALI.</w:t>
      </w:r>
    </w:p>
    <w:p w:rsidR="009A674B" w:rsidRDefault="009A674B" w:rsidP="009A674B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C71CFB" w:rsidRDefault="00C71CFB" w:rsidP="009A674B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F5475D">
        <w:rPr>
          <w:rFonts w:cstheme="minorHAnsi"/>
          <w:b/>
          <w:sz w:val="28"/>
          <w:szCs w:val="28"/>
          <w:u w:val="single"/>
        </w:rPr>
        <w:t xml:space="preserve">Solicitamos </w:t>
      </w:r>
      <w:r w:rsidR="00F5475D" w:rsidRPr="00F5475D">
        <w:rPr>
          <w:rFonts w:cstheme="minorHAnsi"/>
          <w:b/>
          <w:sz w:val="28"/>
          <w:szCs w:val="28"/>
          <w:u w:val="single"/>
        </w:rPr>
        <w:t xml:space="preserve">que a las Juntas Administradoras Locales le asigne su propio presupuestos de funcionamiento </w:t>
      </w:r>
      <w:r w:rsidR="00C47995">
        <w:rPr>
          <w:rFonts w:cstheme="minorHAnsi"/>
          <w:b/>
          <w:sz w:val="28"/>
          <w:szCs w:val="28"/>
          <w:u w:val="single"/>
        </w:rPr>
        <w:t xml:space="preserve">en cumplimiento del derecho a la igualdad con las demás Corporaciones públicas del </w:t>
      </w:r>
      <w:proofErr w:type="spellStart"/>
      <w:r w:rsidR="00C47995">
        <w:rPr>
          <w:rFonts w:cstheme="minorHAnsi"/>
          <w:b/>
          <w:sz w:val="28"/>
          <w:szCs w:val="28"/>
          <w:u w:val="single"/>
        </w:rPr>
        <w:t>Pais</w:t>
      </w:r>
      <w:proofErr w:type="spellEnd"/>
      <w:r w:rsidR="00C47995">
        <w:rPr>
          <w:rFonts w:cstheme="minorHAnsi"/>
          <w:b/>
          <w:sz w:val="28"/>
          <w:szCs w:val="28"/>
          <w:u w:val="single"/>
        </w:rPr>
        <w:t xml:space="preserve">, </w:t>
      </w:r>
      <w:r w:rsidR="00F5475D" w:rsidRPr="00F5475D">
        <w:rPr>
          <w:rFonts w:cstheme="minorHAnsi"/>
          <w:b/>
          <w:sz w:val="28"/>
          <w:szCs w:val="28"/>
          <w:u w:val="single"/>
        </w:rPr>
        <w:t>así sea a través de un operador permanente para cumplir a cabalidad sus funciones constitucionales y de ley y con los mecanismos de participación ciudadana y rendición de cuentas que nos ordena la ley 1757 de 2015 para el próximo año.</w:t>
      </w:r>
    </w:p>
    <w:p w:rsid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 w:rsidRPr="00C614E3">
        <w:rPr>
          <w:sz w:val="28"/>
          <w:szCs w:val="28"/>
        </w:rPr>
        <w:t>Notificación: Calle 70 No.7-J-66 Barrio Los Pinos Comuna 7, Teléfono: 3176563649</w:t>
      </w: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 w:rsidRPr="00C614E3">
        <w:rPr>
          <w:sz w:val="28"/>
          <w:szCs w:val="28"/>
        </w:rPr>
        <w:t>Atentamente.</w:t>
      </w: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 w:rsidRPr="00C614E3">
        <w:rPr>
          <w:sz w:val="28"/>
          <w:szCs w:val="28"/>
        </w:rPr>
        <w:t xml:space="preserve">GUSTAVO CORRALES POSSE         </w:t>
      </w:r>
      <w:r>
        <w:rPr>
          <w:sz w:val="28"/>
          <w:szCs w:val="28"/>
        </w:rPr>
        <w:t xml:space="preserve">         </w:t>
      </w:r>
    </w:p>
    <w:p w:rsid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 w:rsidRPr="00C614E3">
        <w:rPr>
          <w:sz w:val="28"/>
          <w:szCs w:val="28"/>
        </w:rPr>
        <w:t>CC.16.594.511 de Cali.</w:t>
      </w: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Edil Comuna 7</w:t>
      </w:r>
      <w:r w:rsidRPr="00C614E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</w:t>
      </w:r>
      <w:r w:rsidRPr="00C614E3">
        <w:rPr>
          <w:sz w:val="28"/>
          <w:szCs w:val="28"/>
        </w:rPr>
        <w:tab/>
      </w:r>
    </w:p>
    <w:p w:rsidR="00C614E3" w:rsidRPr="00C614E3" w:rsidRDefault="00C614E3" w:rsidP="009A674B">
      <w:pPr>
        <w:spacing w:after="0" w:line="240" w:lineRule="auto"/>
        <w:jc w:val="both"/>
        <w:rPr>
          <w:sz w:val="28"/>
          <w:szCs w:val="28"/>
        </w:rPr>
      </w:pPr>
      <w:r w:rsidRPr="00C614E3">
        <w:rPr>
          <w:sz w:val="28"/>
          <w:szCs w:val="28"/>
        </w:rPr>
        <w:t xml:space="preserve">Presidente Aso ediles Cali                                   </w:t>
      </w:r>
      <w:r>
        <w:rPr>
          <w:sz w:val="28"/>
          <w:szCs w:val="28"/>
        </w:rPr>
        <w:t xml:space="preserve">      </w:t>
      </w:r>
    </w:p>
    <w:p w:rsidR="00C614E3" w:rsidRPr="00C614E3" w:rsidRDefault="00C614E3" w:rsidP="009A674B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sectPr w:rsidR="00C614E3" w:rsidRPr="00C614E3" w:rsidSect="00FE4D58">
      <w:footerReference w:type="default" r:id="rId9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8C" w:rsidRDefault="00C7058C" w:rsidP="00744F24">
      <w:pPr>
        <w:spacing w:after="0" w:line="240" w:lineRule="auto"/>
      </w:pPr>
      <w:r>
        <w:separator/>
      </w:r>
    </w:p>
  </w:endnote>
  <w:endnote w:type="continuationSeparator" w:id="0">
    <w:p w:rsidR="00C7058C" w:rsidRDefault="00C7058C" w:rsidP="0074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013496"/>
      <w:docPartObj>
        <w:docPartGallery w:val="Page Numbers (Bottom of Page)"/>
        <w:docPartUnique/>
      </w:docPartObj>
    </w:sdtPr>
    <w:sdtEndPr/>
    <w:sdtContent>
      <w:p w:rsidR="00744F24" w:rsidRDefault="00744F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A12" w:rsidRPr="004C3A12">
          <w:rPr>
            <w:noProof/>
            <w:lang w:val="es-ES"/>
          </w:rPr>
          <w:t>8</w:t>
        </w:r>
        <w:r>
          <w:fldChar w:fldCharType="end"/>
        </w:r>
      </w:p>
    </w:sdtContent>
  </w:sdt>
  <w:p w:rsidR="00744F24" w:rsidRDefault="00744F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8C" w:rsidRDefault="00C7058C" w:rsidP="00744F24">
      <w:pPr>
        <w:spacing w:after="0" w:line="240" w:lineRule="auto"/>
      </w:pPr>
      <w:r>
        <w:separator/>
      </w:r>
    </w:p>
  </w:footnote>
  <w:footnote w:type="continuationSeparator" w:id="0">
    <w:p w:rsidR="00C7058C" w:rsidRDefault="00C7058C" w:rsidP="0074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E4E43"/>
    <w:multiLevelType w:val="hybridMultilevel"/>
    <w:tmpl w:val="A58C7DE2"/>
    <w:lvl w:ilvl="0" w:tplc="444EE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F8"/>
    <w:rsid w:val="00060CF8"/>
    <w:rsid w:val="00072CF4"/>
    <w:rsid w:val="000A2548"/>
    <w:rsid w:val="0010197D"/>
    <w:rsid w:val="0012482A"/>
    <w:rsid w:val="00151E35"/>
    <w:rsid w:val="00162BDC"/>
    <w:rsid w:val="001A3044"/>
    <w:rsid w:val="00225EA7"/>
    <w:rsid w:val="00267CC2"/>
    <w:rsid w:val="00274633"/>
    <w:rsid w:val="002B04C3"/>
    <w:rsid w:val="002C74AA"/>
    <w:rsid w:val="002F0B06"/>
    <w:rsid w:val="00304E7D"/>
    <w:rsid w:val="00322811"/>
    <w:rsid w:val="00324FB2"/>
    <w:rsid w:val="003721CB"/>
    <w:rsid w:val="0037516C"/>
    <w:rsid w:val="003F549F"/>
    <w:rsid w:val="00445C10"/>
    <w:rsid w:val="004B3CCC"/>
    <w:rsid w:val="004C3A12"/>
    <w:rsid w:val="004D5D57"/>
    <w:rsid w:val="005124E7"/>
    <w:rsid w:val="0052267B"/>
    <w:rsid w:val="0053219F"/>
    <w:rsid w:val="005B6F72"/>
    <w:rsid w:val="005D2A87"/>
    <w:rsid w:val="005D38F3"/>
    <w:rsid w:val="005E000A"/>
    <w:rsid w:val="0062012C"/>
    <w:rsid w:val="00681727"/>
    <w:rsid w:val="006A2AC3"/>
    <w:rsid w:val="006B1250"/>
    <w:rsid w:val="006F0EBA"/>
    <w:rsid w:val="006F7EAD"/>
    <w:rsid w:val="007001B6"/>
    <w:rsid w:val="00744F24"/>
    <w:rsid w:val="00774FA6"/>
    <w:rsid w:val="007C0232"/>
    <w:rsid w:val="007C244B"/>
    <w:rsid w:val="007F09EA"/>
    <w:rsid w:val="008D009E"/>
    <w:rsid w:val="0090416D"/>
    <w:rsid w:val="00925241"/>
    <w:rsid w:val="00947CEE"/>
    <w:rsid w:val="009A674B"/>
    <w:rsid w:val="009C3319"/>
    <w:rsid w:val="009C363D"/>
    <w:rsid w:val="009F09B3"/>
    <w:rsid w:val="009F4C38"/>
    <w:rsid w:val="009F53A1"/>
    <w:rsid w:val="00A10D5F"/>
    <w:rsid w:val="00A70B01"/>
    <w:rsid w:val="00A8016A"/>
    <w:rsid w:val="00A91075"/>
    <w:rsid w:val="00A93580"/>
    <w:rsid w:val="00AC2323"/>
    <w:rsid w:val="00BB0E07"/>
    <w:rsid w:val="00BC0402"/>
    <w:rsid w:val="00C14A62"/>
    <w:rsid w:val="00C47995"/>
    <w:rsid w:val="00C533CC"/>
    <w:rsid w:val="00C614E3"/>
    <w:rsid w:val="00C7058C"/>
    <w:rsid w:val="00C71CFB"/>
    <w:rsid w:val="00C82D16"/>
    <w:rsid w:val="00D063FE"/>
    <w:rsid w:val="00DD0A89"/>
    <w:rsid w:val="00E41D00"/>
    <w:rsid w:val="00E669DE"/>
    <w:rsid w:val="00EC00E6"/>
    <w:rsid w:val="00EC48E6"/>
    <w:rsid w:val="00F37D84"/>
    <w:rsid w:val="00F45277"/>
    <w:rsid w:val="00F5475D"/>
    <w:rsid w:val="00F6456E"/>
    <w:rsid w:val="00FA05BE"/>
    <w:rsid w:val="00FA15CC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1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F24"/>
  </w:style>
  <w:style w:type="paragraph" w:styleId="Piedepgina">
    <w:name w:val="footer"/>
    <w:basedOn w:val="Normal"/>
    <w:link w:val="PiedepginaCar"/>
    <w:uiPriority w:val="99"/>
    <w:unhideWhenUsed/>
    <w:rsid w:val="0074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F24"/>
  </w:style>
  <w:style w:type="paragraph" w:styleId="Textodeglobo">
    <w:name w:val="Balloon Text"/>
    <w:basedOn w:val="Normal"/>
    <w:link w:val="TextodegloboCar"/>
    <w:uiPriority w:val="99"/>
    <w:semiHidden/>
    <w:unhideWhenUsed/>
    <w:rsid w:val="00FE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1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F24"/>
  </w:style>
  <w:style w:type="paragraph" w:styleId="Piedepgina">
    <w:name w:val="footer"/>
    <w:basedOn w:val="Normal"/>
    <w:link w:val="PiedepginaCar"/>
    <w:uiPriority w:val="99"/>
    <w:unhideWhenUsed/>
    <w:rsid w:val="00744F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F24"/>
  </w:style>
  <w:style w:type="paragraph" w:styleId="Textodeglobo">
    <w:name w:val="Balloon Text"/>
    <w:basedOn w:val="Normal"/>
    <w:link w:val="TextodegloboCar"/>
    <w:uiPriority w:val="99"/>
    <w:semiHidden/>
    <w:unhideWhenUsed/>
    <w:rsid w:val="00FE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1945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45</cp:revision>
  <dcterms:created xsi:type="dcterms:W3CDTF">2016-08-23T21:34:00Z</dcterms:created>
  <dcterms:modified xsi:type="dcterms:W3CDTF">2016-08-25T01:09:00Z</dcterms:modified>
</cp:coreProperties>
</file>